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46" w:rsidRPr="003A157E" w:rsidRDefault="009B1846" w:rsidP="009B18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Прокуратура разъясняет: </w:t>
      </w:r>
      <w:r w:rsidRPr="003A1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«Расширены категории лиц, которые не подлежат снятию с учета в качестве нуждающихся в жилых помещениях в связи с предоставлением им земельного участка для строительства жилого дома»</w:t>
      </w:r>
    </w:p>
    <w:p w:rsidR="009B1846" w:rsidRPr="003A157E" w:rsidRDefault="009B1846" w:rsidP="009B18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846" w:rsidRPr="003A157E" w:rsidRDefault="009B1846" w:rsidP="009B184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В связи с дополнениями, внесенными в Жилищный кодекс Российской Федерации и в Федеральный </w:t>
      </w:r>
      <w:hyperlink r:id="rId4" w:history="1">
        <w:r w:rsidRPr="003A157E">
          <w:rPr>
            <w:rFonts w:ascii="Roboto" w:eastAsia="Times New Roman" w:hAnsi="Roboto" w:cs="Times New Roman"/>
            <w:color w:val="4062C4"/>
            <w:sz w:val="28"/>
            <w:szCs w:val="28"/>
          </w:rPr>
          <w:t>закон</w:t>
        </w:r>
      </w:hyperlink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 от 27 мая 1998 года № 76-ФЗ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О статусе военнослужащих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, за отдельными категориями военнослужащих  признано право оставаться на учете в качестве нуждающихся в жилых помещениях вне зависимости от реализации права на предоставление земельного участка для строительства индивидуального жилого дома.</w:t>
      </w:r>
      <w:proofErr w:type="gramEnd"/>
    </w:p>
    <w:p w:rsidR="009B1846" w:rsidRPr="003A157E" w:rsidRDefault="009B1846" w:rsidP="009B184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В частности, Федеральным законом от 31.07.2020 № 287-ФЗ «О внесении изменений в статью 56 Жилищного кодекса Российской Федерации и статьи 15 и 24 Федерального закона «О статусе военнослужащих» внесены изменения,  согласно которым установлено, что предоставление военнослужащим, проходящим военную службу по контракту, гражданам, уволенным с военной службы, и совместно проживающим с ними членам их семей, а также членам семей погибших (умерших) военнослужащих</w:t>
      </w:r>
      <w:proofErr w:type="gramEnd"/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 xml:space="preserve">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помещениях.</w:t>
      </w:r>
    </w:p>
    <w:p w:rsidR="009B1846" w:rsidRPr="003A157E" w:rsidRDefault="009B1846" w:rsidP="009B184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Действие нововведений распространяется на правоотношения, возникшие с 1 марта 2005 года.</w:t>
      </w:r>
    </w:p>
    <w:p w:rsidR="009B1846" w:rsidRPr="003A157E" w:rsidRDefault="009B1846" w:rsidP="009B184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Законодателем закреплено, что вышеуказанные лица в случае, если они были сняты с учета  в качестве нуждающихся в жилых помещениях в связи с предоставлением им в установленном </w:t>
      </w:r>
      <w:hyperlink r:id="rId5" w:history="1">
        <w:r w:rsidRPr="003A157E">
          <w:rPr>
            <w:rFonts w:ascii="Roboto" w:eastAsia="Times New Roman" w:hAnsi="Roboto" w:cs="Times New Roman"/>
            <w:color w:val="4062C4"/>
            <w:sz w:val="28"/>
            <w:szCs w:val="28"/>
          </w:rPr>
          <w:t>порядке</w:t>
        </w:r>
      </w:hyperlink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 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при обращении в органы, в которых они состояли на учете в качестве нуждающихся в жилых</w:t>
      </w:r>
      <w:proofErr w:type="gramEnd"/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gramStart"/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помещениях</w:t>
      </w:r>
      <w:proofErr w:type="gramEnd"/>
      <w:r w:rsidRPr="003A157E">
        <w:rPr>
          <w:rFonts w:ascii="Roboto" w:eastAsia="Times New Roman" w:hAnsi="Roboto" w:cs="Times New Roman"/>
          <w:color w:val="000000"/>
          <w:sz w:val="28"/>
          <w:szCs w:val="28"/>
        </w:rPr>
        <w:t>, с заявлением о восстановлении на учете, должны быть восстановлены на указанном учете с даты их постановки на такой учет при наличии условий и оснований, предусмотренных Федеральным законом от 27 мая 1998 года № 76-ФЗ «О статусе военнослужащих».</w:t>
      </w:r>
    </w:p>
    <w:p w:rsidR="009B1846" w:rsidRDefault="009B1846" w:rsidP="009B1846">
      <w:pPr>
        <w:pStyle w:val="2"/>
        <w:shd w:val="clear" w:color="auto" w:fill="FFFFFF"/>
        <w:spacing w:before="0" w:beforeAutospacing="0" w:after="375" w:afterAutospacing="0"/>
        <w:rPr>
          <w:rFonts w:ascii="Roboto" w:hAnsi="Roboto"/>
          <w:color w:val="000000"/>
          <w:sz w:val="24"/>
          <w:szCs w:val="24"/>
        </w:rPr>
      </w:pPr>
      <w:r w:rsidRPr="004F162F">
        <w:rPr>
          <w:rFonts w:ascii="Roboto" w:hAnsi="Roboto"/>
          <w:color w:val="000000"/>
          <w:sz w:val="24"/>
          <w:szCs w:val="24"/>
        </w:rPr>
        <w:t> </w:t>
      </w:r>
    </w:p>
    <w:p w:rsidR="00DD0F77" w:rsidRDefault="00DD0F77"/>
    <w:sectPr w:rsidR="00DD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46"/>
    <w:rsid w:val="009B1846"/>
    <w:rsid w:val="00DD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8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3D2935EDFF4D9D4CA6B6C9EA506696B726C7F6789879646DD2D4400DBB24A994F1E7E8EB2A526AB6E1CC297F0A12D209F0830nBh7N" TargetMode="External"/><Relationship Id="rId4" Type="http://schemas.openxmlformats.org/officeDocument/2006/relationships/hyperlink" Target="consultantplus://offline/ref=526DC4336A78517C956BE396BFB72AD0BFB877EE4AC51D622A022A7C7DBAC7AD55800C55785E60F6F191800837CE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2020-12-14T13:36:00Z</dcterms:created>
  <dcterms:modified xsi:type="dcterms:W3CDTF">2020-12-14T13:37:00Z</dcterms:modified>
</cp:coreProperties>
</file>