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A" w:rsidRDefault="00AB286A" w:rsidP="00AB286A">
      <w:r>
        <w:t>13.05.2020</w:t>
      </w:r>
    </w:p>
    <w:p w:rsidR="00AB286A" w:rsidRDefault="00AB286A" w:rsidP="00AB286A"/>
    <w:p w:rsidR="00AB286A" w:rsidRPr="00695B7B" w:rsidRDefault="00AB286A" w:rsidP="00AB286A">
      <w:pPr>
        <w:spacing w:after="100" w:afterAutospacing="1"/>
        <w:ind w:firstLine="720"/>
        <w:jc w:val="both"/>
      </w:pPr>
      <w:bookmarkStart w:id="0" w:name="_GoBack"/>
      <w:r w:rsidRPr="00695B7B">
        <w:t xml:space="preserve">Опубликован и вступил в силу Указ Президента </w:t>
      </w:r>
      <w:r>
        <w:t xml:space="preserve">Российской </w:t>
      </w:r>
      <w:r w:rsidRPr="00695B7B">
        <w:t>Ф</w:t>
      </w:r>
      <w:r>
        <w:t>едерации</w:t>
      </w:r>
      <w:r w:rsidRPr="00695B7B">
        <w:t xml:space="preserve"> от 11.05.2020 </w:t>
      </w:r>
      <w:r>
        <w:t>№</w:t>
      </w:r>
      <w:r w:rsidRPr="00695B7B">
        <w:t xml:space="preserve"> 317 </w:t>
      </w:r>
      <w:bookmarkEnd w:id="0"/>
      <w:r>
        <w:t>«</w:t>
      </w:r>
      <w:r w:rsidRPr="00695B7B">
        <w:t xml:space="preserve">О внесении изменений в Указ Президента Российской Федерации от </w:t>
      </w:r>
      <w:r>
        <w:t>07.04.2020 №</w:t>
      </w:r>
      <w:r w:rsidRPr="00695B7B">
        <w:t xml:space="preserve"> 249 </w:t>
      </w:r>
      <w:r>
        <w:t>«</w:t>
      </w:r>
      <w:r w:rsidRPr="00695B7B">
        <w:t>О дополнительных мерах социальной поддержки семей, имеющих детей</w:t>
      </w:r>
      <w:r>
        <w:t>»</w:t>
      </w:r>
      <w:r w:rsidRPr="00695B7B">
        <w:t>.</w:t>
      </w:r>
    </w:p>
    <w:p w:rsidR="00AB286A" w:rsidRPr="00695B7B" w:rsidRDefault="00AB286A" w:rsidP="00AB286A">
      <w:pPr>
        <w:spacing w:after="100" w:afterAutospacing="1"/>
        <w:ind w:firstLine="720"/>
        <w:jc w:val="both"/>
      </w:pPr>
      <w:r>
        <w:t>Нормативный правовой</w:t>
      </w:r>
      <w:r w:rsidRPr="00695B7B">
        <w:t xml:space="preserve"> акт принят в целях обеспечения социальной поддержки семей, имеющих детей, в период проведения мероприятий по предотвращению распространения </w:t>
      </w:r>
      <w:proofErr w:type="spellStart"/>
      <w:r w:rsidRPr="00695B7B">
        <w:t>коронавирусной</w:t>
      </w:r>
      <w:proofErr w:type="spellEnd"/>
      <w:r w:rsidRPr="00695B7B">
        <w:t xml:space="preserve"> инфекции.</w:t>
      </w:r>
    </w:p>
    <w:p w:rsidR="00AB286A" w:rsidRPr="00695B7B" w:rsidRDefault="00AB286A" w:rsidP="00AB286A">
      <w:pPr>
        <w:spacing w:after="100" w:afterAutospacing="1"/>
        <w:ind w:firstLine="720"/>
        <w:jc w:val="both"/>
      </w:pPr>
      <w:r w:rsidRPr="00695B7B">
        <w:t xml:space="preserve">Указом установлена единовременная выплата в размере 10 000 рублей гражданам Российской Федерации, проживающим на её территории, на каждого ребенка в возрасте от 3 до 16 лет, имеющего гражданство Российской Федерации (при условии достижения ребенком возраста 16 лет до </w:t>
      </w:r>
      <w:r>
        <w:t>01.07.2020</w:t>
      </w:r>
      <w:r w:rsidRPr="00695B7B">
        <w:t>).</w:t>
      </w:r>
    </w:p>
    <w:p w:rsidR="00AB286A" w:rsidRPr="00695B7B" w:rsidRDefault="00AB286A" w:rsidP="00AB286A">
      <w:pPr>
        <w:spacing w:after="100" w:afterAutospacing="1"/>
        <w:ind w:firstLine="720"/>
        <w:jc w:val="both"/>
      </w:pPr>
      <w:r w:rsidRPr="00695B7B">
        <w:t xml:space="preserve">Выплата будет производиться, начиная с </w:t>
      </w:r>
      <w:r>
        <w:t>01.06.2020.</w:t>
      </w:r>
    </w:p>
    <w:p w:rsidR="00AB286A" w:rsidRPr="00695B7B" w:rsidRDefault="00AB286A" w:rsidP="00AB286A">
      <w:pPr>
        <w:spacing w:after="100" w:afterAutospacing="1"/>
        <w:ind w:firstLine="720"/>
        <w:jc w:val="both"/>
      </w:pPr>
      <w:r w:rsidRPr="00695B7B">
        <w:t xml:space="preserve">Для получения единовременной выплаты заявители или представители заявителей вправе обратиться в территориальный орган Пенсионного фонда Российской Федерации по месту жительства, месту пребывания или фактического проживания с заявлением в любое время до </w:t>
      </w:r>
      <w:r>
        <w:t>01.10.2020</w:t>
      </w:r>
      <w:r w:rsidRPr="00695B7B">
        <w:t xml:space="preserve">. Для обращения можно воспользоваться федеральной государственной информационной системой </w:t>
      </w:r>
      <w:r>
        <w:t>«</w:t>
      </w:r>
      <w:r w:rsidRPr="00695B7B">
        <w:t>Единый портал государственных и муниципальных услуг (функций)</w:t>
      </w:r>
      <w:r>
        <w:t>»</w:t>
      </w:r>
      <w:r w:rsidRPr="00695B7B">
        <w:t>.</w:t>
      </w:r>
    </w:p>
    <w:p w:rsidR="00AB286A" w:rsidRPr="00695B7B" w:rsidRDefault="00AB286A" w:rsidP="00AB286A">
      <w:pPr>
        <w:spacing w:after="100" w:afterAutospacing="1"/>
        <w:ind w:firstLine="720"/>
        <w:jc w:val="both"/>
      </w:pPr>
      <w:proofErr w:type="gramStart"/>
      <w:r w:rsidRPr="00695B7B">
        <w:t>При этом регламентировано, что в случае смерти матери, отца, объявления их умершими, лишения их родительских прав или в случае отмены усыновления ребенка единовременная выплата осуществляется опекуну ребенка.</w:t>
      </w:r>
      <w:proofErr w:type="gramEnd"/>
      <w:r w:rsidRPr="00695B7B">
        <w:t xml:space="preserve"> В этих случаях заявление о предоставлении выплаты подается непосредственно в территориальный орган Пенсионного фонда Российской Федерации либо в многофункциональный центр предоставления государственных и муниципальных услуг.</w:t>
      </w:r>
    </w:p>
    <w:p w:rsidR="00AB286A" w:rsidRPr="00695B7B" w:rsidRDefault="00AB286A" w:rsidP="00AB286A">
      <w:pPr>
        <w:spacing w:after="100" w:afterAutospacing="1"/>
        <w:ind w:firstLine="720"/>
        <w:jc w:val="both"/>
      </w:pPr>
      <w:r w:rsidRPr="00695B7B">
        <w:t xml:space="preserve">Заявление подлежит рассмотрению территориальным органом ПФР в срок, не превышающий 5 рабочих дней </w:t>
      </w:r>
      <w:proofErr w:type="gramStart"/>
      <w:r w:rsidRPr="00695B7B">
        <w:t>с даты</w:t>
      </w:r>
      <w:proofErr w:type="gramEnd"/>
      <w:r w:rsidRPr="00695B7B">
        <w:t xml:space="preserve">  его регистрации. Перечисление выплаты осуществляется в течение 3 рабочих дней </w:t>
      </w:r>
      <w:proofErr w:type="gramStart"/>
      <w:r w:rsidRPr="00695B7B">
        <w:t>с даты принятия</w:t>
      </w:r>
      <w:proofErr w:type="gramEnd"/>
      <w:r w:rsidRPr="00695B7B">
        <w:t xml:space="preserve"> решения об удовлетворении заявления. Денежные средства безналичным платежом направляются на счет заявителя в кредитной организации.</w:t>
      </w:r>
    </w:p>
    <w:p w:rsidR="00AB286A" w:rsidRPr="00695B7B" w:rsidRDefault="00AB286A" w:rsidP="00AB286A">
      <w:pPr>
        <w:spacing w:after="100" w:afterAutospacing="1"/>
        <w:ind w:firstLine="720"/>
        <w:jc w:val="both"/>
      </w:pPr>
      <w:r w:rsidRPr="00695B7B">
        <w:t xml:space="preserve">В целях дополнительной социальной поддержки </w:t>
      </w:r>
      <w:proofErr w:type="gramStart"/>
      <w:r w:rsidRPr="00695B7B">
        <w:t>семей</w:t>
      </w:r>
      <w:proofErr w:type="gramEnd"/>
      <w:r w:rsidRPr="00695B7B">
        <w:t xml:space="preserve"> полученные выплаты не подлежат учету в составе доходов при предоставлении иных мер поддержки.</w:t>
      </w:r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6A"/>
    <w:rsid w:val="0030257C"/>
    <w:rsid w:val="009471A6"/>
    <w:rsid w:val="00987811"/>
    <w:rsid w:val="00AB286A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2020-05-29T08:33:00Z</dcterms:created>
  <dcterms:modified xsi:type="dcterms:W3CDTF">2020-05-29T08:34:00Z</dcterms:modified>
</cp:coreProperties>
</file>