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7A6" w:rsidRPr="0007562F" w:rsidRDefault="001767A6" w:rsidP="000756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7562F">
        <w:rPr>
          <w:rFonts w:ascii="Times New Roman" w:hAnsi="Times New Roman"/>
          <w:b/>
          <w:sz w:val="28"/>
          <w:szCs w:val="28"/>
        </w:rPr>
        <w:t>О государственной автоматизированной системе правовой статистики прокуратуры Российской Федерации</w:t>
      </w:r>
    </w:p>
    <w:p w:rsidR="001767A6" w:rsidRPr="0007562F" w:rsidRDefault="001767A6" w:rsidP="000756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67A6" w:rsidRPr="0007562F" w:rsidRDefault="001767A6" w:rsidP="000756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67A6" w:rsidRPr="0007562F" w:rsidRDefault="001767A6" w:rsidP="00075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62F">
        <w:rPr>
          <w:rFonts w:ascii="Times New Roman" w:hAnsi="Times New Roman"/>
          <w:sz w:val="28"/>
          <w:szCs w:val="28"/>
        </w:rPr>
        <w:t xml:space="preserve"> 21 февраля 2011 года на Всероссийском координационном совещании руководителей правоохранительных органов Президент Российской Федерации подверг критике деятельность по обеспечению формирования официальной статистической информации о состоянии преступности и возложил  задачу по обеспечению ее полноты и достоверности на Генеральную прокуратуру Российской Федерации.</w:t>
      </w:r>
    </w:p>
    <w:p w:rsidR="001767A6" w:rsidRPr="0007562F" w:rsidRDefault="001767A6" w:rsidP="00272B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62F">
        <w:rPr>
          <w:rFonts w:ascii="Times New Roman" w:hAnsi="Times New Roman"/>
          <w:sz w:val="28"/>
          <w:szCs w:val="28"/>
        </w:rPr>
        <w:t xml:space="preserve"> </w:t>
      </w:r>
    </w:p>
    <w:p w:rsidR="001767A6" w:rsidRPr="0007562F" w:rsidRDefault="001767A6" w:rsidP="00075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62F">
        <w:rPr>
          <w:rFonts w:ascii="Times New Roman" w:hAnsi="Times New Roman"/>
          <w:sz w:val="28"/>
          <w:szCs w:val="28"/>
        </w:rPr>
        <w:t>Принятая в 2011 году новая редакция статьи 51 Федерального закона «О прокуратуре Российской Федерации» закрепила за Генеральной прокуратурой Российской Федерации актуальные полномочия по ведению государственного единого статистического учета заявлений и сообщений о преступлениях, состояния преступности и раскрываемости преступлений, следственной работы и прокурорского надзора.</w:t>
      </w:r>
    </w:p>
    <w:p w:rsidR="001767A6" w:rsidRPr="0007562F" w:rsidRDefault="001767A6" w:rsidP="00075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62F">
        <w:rPr>
          <w:rFonts w:ascii="Times New Roman" w:hAnsi="Times New Roman"/>
          <w:sz w:val="28"/>
          <w:szCs w:val="28"/>
        </w:rPr>
        <w:t xml:space="preserve"> Передача этой функции органам прокуратуры обусловлена тем, что прокурор является лицом не заинтересованном в искажении статистических данных о результатах этой деятельности.</w:t>
      </w:r>
    </w:p>
    <w:p w:rsidR="001767A6" w:rsidRPr="0007562F" w:rsidRDefault="001767A6" w:rsidP="00075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62F">
        <w:rPr>
          <w:rFonts w:ascii="Times New Roman" w:hAnsi="Times New Roman"/>
          <w:sz w:val="28"/>
          <w:szCs w:val="28"/>
        </w:rPr>
        <w:t xml:space="preserve"> В целях реализации органами прокуратуры новых полномочий в сфере правовой статистики в Генеральной прокуратуре Российской Федерации разработано специальное программное обеспечение государственной автоматизированной системы правовой статистики (далее - ГАС ПС).</w:t>
      </w:r>
    </w:p>
    <w:p w:rsidR="001767A6" w:rsidRPr="0007562F" w:rsidRDefault="001767A6" w:rsidP="00075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62F">
        <w:rPr>
          <w:rFonts w:ascii="Times New Roman" w:hAnsi="Times New Roman"/>
          <w:sz w:val="28"/>
          <w:szCs w:val="28"/>
        </w:rPr>
        <w:t xml:space="preserve"> Центральным элементом создаваемой системы станет единое хранилище всех документов первичного учёта в электронном виде. На основе данного хранилища будет сформирован единый реестр уголовных дел и обеспечена возможность объективной оценки хода и результатов их расследования.</w:t>
      </w:r>
    </w:p>
    <w:p w:rsidR="001767A6" w:rsidRPr="0007562F" w:rsidRDefault="001767A6" w:rsidP="00075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62F">
        <w:rPr>
          <w:rFonts w:ascii="Times New Roman" w:hAnsi="Times New Roman"/>
          <w:sz w:val="28"/>
          <w:szCs w:val="28"/>
        </w:rPr>
        <w:t xml:space="preserve"> В настоящее время проводится опытная эксплуатация ГАС ПС. Прокуратура области, а также поднадзорные ей территориальные органы федеральной государственной власти и федеральные органы исполнительной власти, включены в число объектов пилотной зоны.</w:t>
      </w:r>
    </w:p>
    <w:p w:rsidR="001767A6" w:rsidRDefault="001767A6" w:rsidP="00272B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62F">
        <w:rPr>
          <w:rFonts w:ascii="Times New Roman" w:hAnsi="Times New Roman"/>
          <w:sz w:val="28"/>
          <w:szCs w:val="28"/>
        </w:rPr>
        <w:t>В рамках Концепции создания государственной автоматизированной системы правовой статистики в целях информирования граждан РФ о состоянии преступности в отдельных субъектах РФ и стране в целом, сравнения России с другими странами мира по ряду ключевых показателей, характеризующих криминальную ситуацию, а также предоставления исходных данных в открытых форматах Генеральной прокуратурой Российской Федерации создан Публичный портал правовой статистики (crimestat.ru).</w:t>
      </w:r>
    </w:p>
    <w:p w:rsidR="001767A6" w:rsidRPr="0007562F" w:rsidRDefault="001767A6" w:rsidP="00272B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62F">
        <w:rPr>
          <w:rFonts w:ascii="Times New Roman" w:hAnsi="Times New Roman"/>
          <w:sz w:val="28"/>
          <w:szCs w:val="28"/>
        </w:rPr>
        <w:t>Указанный сетевой ресурс состоит из следующих основных разделов «Показатели преступности России», «Преступность в регионах», «Социальный портрет преступности», «Россия в мировом рейтинге», «Аналитические материалы» и «Глоссарий».</w:t>
      </w:r>
    </w:p>
    <w:p w:rsidR="001767A6" w:rsidRDefault="001767A6" w:rsidP="00075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62F">
        <w:rPr>
          <w:rFonts w:ascii="Times New Roman" w:hAnsi="Times New Roman"/>
          <w:sz w:val="28"/>
          <w:szCs w:val="28"/>
        </w:rPr>
        <w:t>Основной целевой аудиторией портала в первую очередь являются граждане Российской Федерации. Также информация, размещенная на портале, может быть полезна общественным организациям, представителям СМИ и бизнеса, органам государственной власти.</w:t>
      </w:r>
    </w:p>
    <w:p w:rsidR="001767A6" w:rsidRDefault="001767A6" w:rsidP="00075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Концепция создания ГАС ПС предусматривает коренное изменение процессов сбора и обработки правовой статистики, усиление координирующей роли Генеральной прокуратуры Российской Федерации  и создание единого информационного пространства правовой статистики.</w:t>
      </w:r>
    </w:p>
    <w:p w:rsidR="001767A6" w:rsidRPr="0007562F" w:rsidRDefault="001767A6" w:rsidP="00075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Органы прокуратуры осуществляют деятельность, направленную на обработку данных документов первичного учета преступлений, заявлений и сообщений о них, формирование официальной статистической информации о состоянии преступности и раскрываемости преступлений, а также на обеспечение информационно-аналитической поддержки деятельности правоохранительных органов.</w:t>
      </w:r>
    </w:p>
    <w:p w:rsidR="001767A6" w:rsidRDefault="001767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67A6" w:rsidRDefault="001767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67A6" w:rsidRDefault="001767A6" w:rsidP="00272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 о. прокурора района </w:t>
      </w:r>
    </w:p>
    <w:p w:rsidR="001767A6" w:rsidRDefault="001767A6" w:rsidP="00272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67A6" w:rsidRPr="0007562F" w:rsidRDefault="001767A6" w:rsidP="00272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советник юстиции                                                            А.В. Шукалина</w:t>
      </w:r>
    </w:p>
    <w:sectPr w:rsidR="001767A6" w:rsidRPr="0007562F" w:rsidSect="00F57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562F"/>
    <w:rsid w:val="0007562F"/>
    <w:rsid w:val="001767A6"/>
    <w:rsid w:val="00272B7E"/>
    <w:rsid w:val="00313908"/>
    <w:rsid w:val="00377435"/>
    <w:rsid w:val="00940844"/>
    <w:rsid w:val="00F5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2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519</Words>
  <Characters>2960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49075</cp:lastModifiedBy>
  <cp:revision>4</cp:revision>
  <cp:lastPrinted>2016-02-29T19:07:00Z</cp:lastPrinted>
  <dcterms:created xsi:type="dcterms:W3CDTF">2016-02-29T18:54:00Z</dcterms:created>
  <dcterms:modified xsi:type="dcterms:W3CDTF">2016-03-01T05:54:00Z</dcterms:modified>
</cp:coreProperties>
</file>