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A1" w:rsidRDefault="00107FA1" w:rsidP="004C68CC">
      <w:pPr>
        <w:jc w:val="center"/>
        <w:rPr>
          <w:bCs/>
          <w:sz w:val="28"/>
          <w:szCs w:val="28"/>
        </w:rPr>
      </w:pPr>
      <w:r>
        <w:rPr>
          <w:bCs/>
          <w:noProof/>
          <w:sz w:val="28"/>
          <w:szCs w:val="28"/>
        </w:rPr>
        <w:drawing>
          <wp:anchor distT="0" distB="0" distL="114300" distR="114300" simplePos="0" relativeHeight="251659264" behindDoc="1" locked="0" layoutInCell="1" allowOverlap="1">
            <wp:simplePos x="0" y="0"/>
            <wp:positionH relativeFrom="column">
              <wp:posOffset>2870200</wp:posOffset>
            </wp:positionH>
            <wp:positionV relativeFrom="paragraph">
              <wp:posOffset>-571500</wp:posOffset>
            </wp:positionV>
            <wp:extent cx="627380" cy="785495"/>
            <wp:effectExtent l="0" t="0" r="1270" b="0"/>
            <wp:wrapThrough wrapText="bothSides">
              <wp:wrapPolygon edited="0">
                <wp:start x="0" y="0"/>
                <wp:lineTo x="0" y="20954"/>
                <wp:lineTo x="20988" y="20954"/>
                <wp:lineTo x="20988" y="0"/>
                <wp:lineTo x="0" y="0"/>
              </wp:wrapPolygon>
            </wp:wrapThrough>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rPr>
        <w:t xml:space="preserve"> </w:t>
      </w:r>
    </w:p>
    <w:p w:rsidR="00107FA1" w:rsidRPr="0054572D" w:rsidRDefault="00107FA1" w:rsidP="004C68CC">
      <w:pPr>
        <w:jc w:val="center"/>
        <w:rPr>
          <w:bCs/>
          <w:sz w:val="28"/>
          <w:szCs w:val="28"/>
        </w:rPr>
      </w:pPr>
      <w:r w:rsidRPr="0054572D">
        <w:rPr>
          <w:bCs/>
          <w:sz w:val="28"/>
          <w:szCs w:val="28"/>
        </w:rPr>
        <w:t>РОССИЙСКАЯ</w:t>
      </w:r>
      <w:r>
        <w:rPr>
          <w:bCs/>
          <w:sz w:val="28"/>
          <w:szCs w:val="28"/>
        </w:rPr>
        <w:t xml:space="preserve">  </w:t>
      </w:r>
      <w:r w:rsidRPr="0054572D">
        <w:rPr>
          <w:bCs/>
          <w:sz w:val="28"/>
          <w:szCs w:val="28"/>
        </w:rPr>
        <w:t>ФЕДЕРАЦИЯ</w:t>
      </w:r>
    </w:p>
    <w:p w:rsidR="00107FA1" w:rsidRPr="0054572D" w:rsidRDefault="00107FA1" w:rsidP="004C68CC">
      <w:pPr>
        <w:jc w:val="center"/>
        <w:rPr>
          <w:bCs/>
          <w:sz w:val="28"/>
          <w:szCs w:val="28"/>
        </w:rPr>
      </w:pPr>
      <w:r w:rsidRPr="0054572D">
        <w:rPr>
          <w:bCs/>
          <w:sz w:val="28"/>
          <w:szCs w:val="28"/>
        </w:rPr>
        <w:t>ОРЛОВСКАЯ   ОБЛАСТЬ</w:t>
      </w:r>
    </w:p>
    <w:p w:rsidR="00107FA1" w:rsidRPr="0054572D" w:rsidRDefault="00107FA1" w:rsidP="004C68CC">
      <w:pPr>
        <w:jc w:val="center"/>
        <w:rPr>
          <w:bCs/>
          <w:sz w:val="28"/>
          <w:szCs w:val="28"/>
        </w:rPr>
      </w:pPr>
      <w:r w:rsidRPr="0054572D">
        <w:rPr>
          <w:bCs/>
          <w:sz w:val="28"/>
          <w:szCs w:val="28"/>
        </w:rPr>
        <w:t>АДМИНИСТРАЦИЯ   СОСКОВСКОГО   РАЙОНА</w:t>
      </w:r>
    </w:p>
    <w:p w:rsidR="00107FA1" w:rsidRPr="0054572D" w:rsidRDefault="00107FA1" w:rsidP="004C68CC">
      <w:pPr>
        <w:jc w:val="center"/>
        <w:rPr>
          <w:bCs/>
          <w:sz w:val="28"/>
          <w:szCs w:val="28"/>
        </w:rPr>
      </w:pPr>
    </w:p>
    <w:p w:rsidR="00107FA1" w:rsidRDefault="00107FA1" w:rsidP="004C68CC">
      <w:pPr>
        <w:jc w:val="center"/>
        <w:rPr>
          <w:bCs/>
          <w:sz w:val="28"/>
          <w:szCs w:val="28"/>
        </w:rPr>
      </w:pPr>
      <w:r>
        <w:rPr>
          <w:bCs/>
          <w:sz w:val="28"/>
          <w:szCs w:val="28"/>
        </w:rPr>
        <w:t>ПОСТАНОВЛЕНИЕ</w:t>
      </w:r>
    </w:p>
    <w:p w:rsidR="0048151C" w:rsidRDefault="0048151C" w:rsidP="004C68CC">
      <w:pPr>
        <w:tabs>
          <w:tab w:val="left" w:pos="7365"/>
        </w:tabs>
        <w:ind w:right="21"/>
        <w:rPr>
          <w:sz w:val="28"/>
          <w:szCs w:val="28"/>
        </w:rPr>
      </w:pPr>
    </w:p>
    <w:p w:rsidR="00107FA1" w:rsidRDefault="0048151C" w:rsidP="004C68CC">
      <w:pPr>
        <w:tabs>
          <w:tab w:val="left" w:pos="7365"/>
        </w:tabs>
        <w:ind w:right="21"/>
        <w:rPr>
          <w:sz w:val="28"/>
          <w:szCs w:val="28"/>
        </w:rPr>
      </w:pPr>
      <w:r>
        <w:rPr>
          <w:sz w:val="28"/>
          <w:szCs w:val="28"/>
        </w:rPr>
        <w:t>7 июля</w:t>
      </w:r>
      <w:r w:rsidR="00107FA1">
        <w:rPr>
          <w:sz w:val="28"/>
          <w:szCs w:val="28"/>
        </w:rPr>
        <w:t xml:space="preserve"> </w:t>
      </w:r>
      <w:smartTag w:uri="urn:schemas-microsoft-com:office:smarttags" w:element="metricconverter">
        <w:smartTagPr>
          <w:attr w:name="ProductID" w:val="2016 г"/>
        </w:smartTagPr>
        <w:r w:rsidR="00107FA1">
          <w:rPr>
            <w:sz w:val="28"/>
            <w:szCs w:val="28"/>
          </w:rPr>
          <w:t>2016 г</w:t>
        </w:r>
      </w:smartTag>
      <w:r>
        <w:rPr>
          <w:sz w:val="28"/>
          <w:szCs w:val="28"/>
        </w:rPr>
        <w:t>.</w:t>
      </w:r>
      <w:r>
        <w:rPr>
          <w:sz w:val="28"/>
          <w:szCs w:val="28"/>
        </w:rPr>
        <w:tab/>
        <w:t xml:space="preserve">                         </w:t>
      </w:r>
      <w:r w:rsidR="00107FA1">
        <w:rPr>
          <w:sz w:val="28"/>
          <w:szCs w:val="28"/>
        </w:rPr>
        <w:t xml:space="preserve">№ </w:t>
      </w:r>
      <w:r>
        <w:rPr>
          <w:sz w:val="28"/>
          <w:szCs w:val="28"/>
        </w:rPr>
        <w:t>133</w:t>
      </w:r>
    </w:p>
    <w:p w:rsidR="00107FA1" w:rsidRPr="0054572D" w:rsidRDefault="00107FA1" w:rsidP="004C68CC">
      <w:pPr>
        <w:ind w:right="21"/>
        <w:rPr>
          <w:sz w:val="28"/>
          <w:szCs w:val="28"/>
        </w:rPr>
      </w:pPr>
      <w:r>
        <w:rPr>
          <w:sz w:val="28"/>
          <w:szCs w:val="28"/>
        </w:rPr>
        <w:t xml:space="preserve">   </w:t>
      </w:r>
      <w:r w:rsidRPr="0054572D">
        <w:rPr>
          <w:sz w:val="28"/>
          <w:szCs w:val="28"/>
        </w:rPr>
        <w:t>с. Сосково</w:t>
      </w:r>
    </w:p>
    <w:p w:rsidR="00107FA1" w:rsidRPr="00BB4D78" w:rsidRDefault="00107FA1" w:rsidP="004C68CC">
      <w:pPr>
        <w:ind w:left="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107FA1" w:rsidRPr="00BB4D78" w:rsidTr="004C68CC">
        <w:tc>
          <w:tcPr>
            <w:tcW w:w="4644" w:type="dxa"/>
            <w:tcBorders>
              <w:top w:val="nil"/>
              <w:left w:val="nil"/>
              <w:bottom w:val="nil"/>
              <w:right w:val="nil"/>
            </w:tcBorders>
          </w:tcPr>
          <w:p w:rsidR="00107FA1" w:rsidRPr="00BB4D78" w:rsidRDefault="00107FA1" w:rsidP="004C68CC">
            <w:pPr>
              <w:jc w:val="both"/>
              <w:rPr>
                <w:sz w:val="28"/>
                <w:szCs w:val="28"/>
              </w:rPr>
            </w:pPr>
            <w:bookmarkStart w:id="0" w:name="bookmark2"/>
            <w:r w:rsidRPr="00107FA1">
              <w:rPr>
                <w:bCs/>
                <w:sz w:val="28"/>
                <w:szCs w:val="28"/>
              </w:rPr>
              <w:t xml:space="preserve">Об утверждении Положения о </w:t>
            </w:r>
            <w:proofErr w:type="spellStart"/>
            <w:r w:rsidRPr="00107FA1">
              <w:rPr>
                <w:bCs/>
                <w:sz w:val="28"/>
                <w:szCs w:val="28"/>
              </w:rPr>
              <w:t>муниципально</w:t>
            </w:r>
            <w:proofErr w:type="spellEnd"/>
            <w:r w:rsidRPr="00107FA1">
              <w:rPr>
                <w:bCs/>
                <w:sz w:val="28"/>
                <w:szCs w:val="28"/>
              </w:rPr>
              <w:t xml:space="preserve">-частном партнерстве на территории </w:t>
            </w:r>
            <w:proofErr w:type="spellStart"/>
            <w:r>
              <w:rPr>
                <w:bCs/>
                <w:sz w:val="28"/>
                <w:szCs w:val="28"/>
              </w:rPr>
              <w:t>Сосков</w:t>
            </w:r>
            <w:r w:rsidRPr="00107FA1">
              <w:rPr>
                <w:bCs/>
                <w:sz w:val="28"/>
                <w:szCs w:val="28"/>
              </w:rPr>
              <w:t>ского</w:t>
            </w:r>
            <w:proofErr w:type="spellEnd"/>
            <w:r w:rsidRPr="00107FA1">
              <w:rPr>
                <w:bCs/>
                <w:sz w:val="28"/>
                <w:szCs w:val="28"/>
              </w:rPr>
              <w:t xml:space="preserve"> района </w:t>
            </w:r>
            <w:r>
              <w:rPr>
                <w:bCs/>
                <w:sz w:val="28"/>
                <w:szCs w:val="28"/>
              </w:rPr>
              <w:t>Орлов</w:t>
            </w:r>
            <w:r w:rsidRPr="00107FA1">
              <w:rPr>
                <w:bCs/>
                <w:sz w:val="28"/>
                <w:szCs w:val="28"/>
              </w:rPr>
              <w:t>ской области</w:t>
            </w:r>
            <w:bookmarkEnd w:id="0"/>
          </w:p>
        </w:tc>
      </w:tr>
    </w:tbl>
    <w:p w:rsidR="00107FA1" w:rsidRPr="00107FA1" w:rsidRDefault="00107FA1" w:rsidP="004C68CC">
      <w:pPr>
        <w:keepNext/>
        <w:keepLines/>
        <w:ind w:left="40"/>
        <w:jc w:val="center"/>
        <w:outlineLvl w:val="1"/>
        <w:rPr>
          <w:bCs/>
          <w:sz w:val="28"/>
          <w:szCs w:val="28"/>
        </w:rPr>
      </w:pPr>
    </w:p>
    <w:p w:rsidR="00107FA1" w:rsidRPr="00107FA1" w:rsidRDefault="00107FA1" w:rsidP="004C68CC">
      <w:pPr>
        <w:ind w:left="20" w:right="20" w:firstLine="660"/>
        <w:jc w:val="both"/>
        <w:rPr>
          <w:sz w:val="28"/>
          <w:szCs w:val="28"/>
        </w:rPr>
      </w:pPr>
      <w:proofErr w:type="gramStart"/>
      <w:r w:rsidRPr="00107FA1">
        <w:rPr>
          <w:sz w:val="28"/>
          <w:szCs w:val="28"/>
        </w:rPr>
        <w:t xml:space="preserve">В целях регулирования взаимоотношений органов местного самоуправления и юридических лиц в рамках </w:t>
      </w:r>
      <w:proofErr w:type="spellStart"/>
      <w:r w:rsidRPr="00107FA1">
        <w:rPr>
          <w:sz w:val="28"/>
          <w:szCs w:val="28"/>
        </w:rPr>
        <w:t>муниципально</w:t>
      </w:r>
      <w:proofErr w:type="spellEnd"/>
      <w:r w:rsidRPr="00107FA1">
        <w:rPr>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w:t>
      </w:r>
      <w:proofErr w:type="spellStart"/>
      <w:r w:rsidRPr="00107FA1">
        <w:rPr>
          <w:sz w:val="28"/>
          <w:szCs w:val="28"/>
        </w:rPr>
        <w:t>муниципально</w:t>
      </w:r>
      <w:proofErr w:type="spellEnd"/>
      <w:r w:rsidRPr="00107FA1">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107FA1" w:rsidRPr="00107FA1" w:rsidRDefault="00107FA1" w:rsidP="004C68CC">
      <w:pPr>
        <w:jc w:val="both"/>
        <w:rPr>
          <w:spacing w:val="40"/>
          <w:sz w:val="28"/>
          <w:szCs w:val="28"/>
        </w:rPr>
      </w:pPr>
      <w:r w:rsidRPr="00107FA1">
        <w:rPr>
          <w:sz w:val="28"/>
          <w:szCs w:val="28"/>
        </w:rPr>
        <w:t xml:space="preserve">Администрация </w:t>
      </w:r>
      <w:proofErr w:type="spellStart"/>
      <w:r w:rsidRPr="00107FA1">
        <w:rPr>
          <w:sz w:val="28"/>
          <w:szCs w:val="28"/>
        </w:rPr>
        <w:t>Сосковского</w:t>
      </w:r>
      <w:proofErr w:type="spellEnd"/>
      <w:r w:rsidRPr="00107FA1">
        <w:rPr>
          <w:sz w:val="28"/>
          <w:szCs w:val="28"/>
        </w:rPr>
        <w:t xml:space="preserve"> района</w:t>
      </w:r>
    </w:p>
    <w:p w:rsidR="00107FA1" w:rsidRPr="00107FA1" w:rsidRDefault="00107FA1" w:rsidP="004C68CC">
      <w:pPr>
        <w:tabs>
          <w:tab w:val="left" w:pos="1950"/>
        </w:tabs>
        <w:jc w:val="both"/>
        <w:rPr>
          <w:sz w:val="28"/>
          <w:szCs w:val="28"/>
        </w:rPr>
      </w:pPr>
    </w:p>
    <w:p w:rsidR="00107FA1" w:rsidRPr="00107FA1" w:rsidRDefault="00107FA1" w:rsidP="004C68CC">
      <w:pPr>
        <w:keepNext/>
        <w:keepLines/>
        <w:ind w:left="40" w:firstLine="640"/>
        <w:outlineLvl w:val="1"/>
        <w:rPr>
          <w:b/>
          <w:bCs/>
          <w:sz w:val="28"/>
          <w:szCs w:val="28"/>
        </w:rPr>
      </w:pPr>
      <w:r w:rsidRPr="00107FA1">
        <w:rPr>
          <w:sz w:val="28"/>
          <w:szCs w:val="28"/>
        </w:rPr>
        <w:t>ПОСТАНОВЛЯЕТ:</w:t>
      </w:r>
    </w:p>
    <w:p w:rsidR="00107FA1" w:rsidRPr="00107FA1" w:rsidRDefault="00107FA1" w:rsidP="004C68CC">
      <w:pPr>
        <w:tabs>
          <w:tab w:val="left" w:pos="1018"/>
        </w:tabs>
        <w:ind w:right="20" w:firstLine="680"/>
        <w:jc w:val="both"/>
        <w:rPr>
          <w:sz w:val="28"/>
          <w:szCs w:val="28"/>
        </w:rPr>
      </w:pPr>
      <w:r>
        <w:rPr>
          <w:sz w:val="28"/>
          <w:szCs w:val="28"/>
        </w:rPr>
        <w:t xml:space="preserve">1. </w:t>
      </w:r>
      <w:r w:rsidRPr="00107FA1">
        <w:rPr>
          <w:sz w:val="28"/>
          <w:szCs w:val="28"/>
        </w:rPr>
        <w:t xml:space="preserve">Утвердить Положение о </w:t>
      </w:r>
      <w:proofErr w:type="spellStart"/>
      <w:r w:rsidRPr="00107FA1">
        <w:rPr>
          <w:sz w:val="28"/>
          <w:szCs w:val="28"/>
        </w:rPr>
        <w:t>муниципально</w:t>
      </w:r>
      <w:proofErr w:type="spellEnd"/>
      <w:r w:rsidRPr="00107FA1">
        <w:rPr>
          <w:sz w:val="28"/>
          <w:szCs w:val="28"/>
        </w:rPr>
        <w:t xml:space="preserve">-частном партнерстве на территории </w:t>
      </w:r>
      <w:proofErr w:type="spellStart"/>
      <w:r>
        <w:rPr>
          <w:sz w:val="28"/>
          <w:szCs w:val="28"/>
        </w:rPr>
        <w:t>Сосков</w:t>
      </w:r>
      <w:r w:rsidRPr="00107FA1">
        <w:rPr>
          <w:sz w:val="28"/>
          <w:szCs w:val="28"/>
        </w:rPr>
        <w:t>ского</w:t>
      </w:r>
      <w:proofErr w:type="spellEnd"/>
      <w:r w:rsidRPr="00107FA1">
        <w:rPr>
          <w:sz w:val="28"/>
          <w:szCs w:val="28"/>
        </w:rPr>
        <w:t xml:space="preserve"> района </w:t>
      </w:r>
      <w:r>
        <w:rPr>
          <w:sz w:val="28"/>
          <w:szCs w:val="28"/>
        </w:rPr>
        <w:t>Орлов</w:t>
      </w:r>
      <w:r w:rsidRPr="00107FA1">
        <w:rPr>
          <w:sz w:val="28"/>
          <w:szCs w:val="28"/>
        </w:rPr>
        <w:t>ской области, согласно приложению.</w:t>
      </w:r>
    </w:p>
    <w:p w:rsidR="00107FA1" w:rsidRPr="00107FA1" w:rsidRDefault="00107FA1" w:rsidP="004C68CC">
      <w:pPr>
        <w:tabs>
          <w:tab w:val="left" w:pos="1018"/>
        </w:tabs>
        <w:ind w:right="20" w:firstLine="709"/>
        <w:jc w:val="both"/>
        <w:rPr>
          <w:sz w:val="28"/>
          <w:szCs w:val="28"/>
        </w:rPr>
      </w:pPr>
      <w:r w:rsidRPr="00107FA1">
        <w:rPr>
          <w:sz w:val="28"/>
          <w:szCs w:val="28"/>
        </w:rPr>
        <w:t xml:space="preserve">2. Настоящее постановление подлежит опубликованию в «Информационном Вестнике </w:t>
      </w:r>
      <w:proofErr w:type="spellStart"/>
      <w:r w:rsidRPr="00107FA1">
        <w:rPr>
          <w:sz w:val="28"/>
          <w:szCs w:val="28"/>
        </w:rPr>
        <w:t>Сосковского</w:t>
      </w:r>
      <w:proofErr w:type="spellEnd"/>
      <w:r w:rsidRPr="00107FA1">
        <w:rPr>
          <w:sz w:val="28"/>
          <w:szCs w:val="28"/>
        </w:rPr>
        <w:t xml:space="preserve"> района» размещению на официальном сайте Администрации </w:t>
      </w:r>
      <w:proofErr w:type="spellStart"/>
      <w:r w:rsidRPr="00107FA1">
        <w:rPr>
          <w:sz w:val="28"/>
          <w:szCs w:val="28"/>
        </w:rPr>
        <w:t>Сосковского</w:t>
      </w:r>
      <w:proofErr w:type="spellEnd"/>
      <w:r w:rsidRPr="00107FA1">
        <w:rPr>
          <w:sz w:val="28"/>
          <w:szCs w:val="28"/>
        </w:rPr>
        <w:t xml:space="preserve"> района. </w:t>
      </w:r>
    </w:p>
    <w:p w:rsidR="00107FA1" w:rsidRDefault="00107FA1" w:rsidP="004C68CC">
      <w:pPr>
        <w:tabs>
          <w:tab w:val="left" w:pos="1018"/>
        </w:tabs>
        <w:ind w:right="20" w:firstLine="709"/>
        <w:jc w:val="both"/>
        <w:rPr>
          <w:sz w:val="28"/>
          <w:szCs w:val="28"/>
        </w:rPr>
      </w:pPr>
      <w:r w:rsidRPr="00107FA1">
        <w:rPr>
          <w:sz w:val="28"/>
          <w:szCs w:val="28"/>
        </w:rPr>
        <w:t xml:space="preserve">3. Контроль за исполнением настоящего постановления возложить </w:t>
      </w:r>
      <w:proofErr w:type="gramStart"/>
      <w:r w:rsidRPr="00107FA1">
        <w:rPr>
          <w:sz w:val="28"/>
          <w:szCs w:val="28"/>
        </w:rPr>
        <w:t>на</w:t>
      </w:r>
      <w:proofErr w:type="gramEnd"/>
      <w:r w:rsidRPr="00107FA1">
        <w:rPr>
          <w:sz w:val="28"/>
          <w:szCs w:val="28"/>
        </w:rPr>
        <w:t xml:space="preserve">  заместителя  Главы  Администрации  района  по  социальной  сфере и  экономике Г. И. Черникову. </w:t>
      </w:r>
    </w:p>
    <w:p w:rsidR="00107FA1" w:rsidRDefault="00107FA1" w:rsidP="004C68CC">
      <w:pPr>
        <w:tabs>
          <w:tab w:val="left" w:pos="1018"/>
        </w:tabs>
        <w:ind w:right="20" w:firstLine="709"/>
        <w:jc w:val="both"/>
        <w:rPr>
          <w:sz w:val="28"/>
          <w:szCs w:val="28"/>
        </w:rPr>
      </w:pPr>
    </w:p>
    <w:p w:rsidR="00107FA1" w:rsidRPr="00107FA1" w:rsidRDefault="00107FA1" w:rsidP="004C68CC">
      <w:pPr>
        <w:tabs>
          <w:tab w:val="left" w:pos="1018"/>
        </w:tabs>
        <w:ind w:right="20" w:firstLine="709"/>
        <w:jc w:val="both"/>
        <w:rPr>
          <w:sz w:val="28"/>
          <w:szCs w:val="28"/>
        </w:rPr>
      </w:pPr>
    </w:p>
    <w:p w:rsidR="00107FA1" w:rsidRPr="00107FA1" w:rsidRDefault="00107FA1" w:rsidP="004C68CC">
      <w:pPr>
        <w:tabs>
          <w:tab w:val="left" w:pos="1018"/>
        </w:tabs>
        <w:ind w:right="20"/>
        <w:jc w:val="both"/>
        <w:rPr>
          <w:sz w:val="28"/>
          <w:szCs w:val="28"/>
        </w:rPr>
      </w:pPr>
      <w:r w:rsidRPr="00107FA1">
        <w:rPr>
          <w:sz w:val="28"/>
          <w:szCs w:val="28"/>
        </w:rPr>
        <w:t>Глава Администрации района                                                              В. Н. Судариков</w:t>
      </w:r>
    </w:p>
    <w:p w:rsidR="00107FA1" w:rsidRPr="00107FA1" w:rsidRDefault="00107FA1" w:rsidP="004C68CC">
      <w:pPr>
        <w:keepNext/>
        <w:keepLines/>
        <w:ind w:left="20" w:right="1280"/>
        <w:outlineLvl w:val="1"/>
        <w:rPr>
          <w:b/>
          <w:bCs/>
          <w:sz w:val="28"/>
          <w:szCs w:val="28"/>
        </w:rPr>
      </w:pPr>
      <w:r w:rsidRPr="00107FA1">
        <w:rPr>
          <w:b/>
          <w:bCs/>
          <w:sz w:val="28"/>
          <w:szCs w:val="28"/>
        </w:rPr>
        <w:br w:type="page"/>
      </w:r>
    </w:p>
    <w:p w:rsidR="00107FA1" w:rsidRPr="00107FA1" w:rsidRDefault="00107FA1" w:rsidP="004C68CC">
      <w:pPr>
        <w:widowControl w:val="0"/>
        <w:autoSpaceDE w:val="0"/>
        <w:autoSpaceDN w:val="0"/>
        <w:adjustRightInd w:val="0"/>
        <w:jc w:val="right"/>
        <w:outlineLvl w:val="0"/>
        <w:rPr>
          <w:sz w:val="28"/>
          <w:szCs w:val="28"/>
        </w:rPr>
      </w:pPr>
      <w:r w:rsidRPr="00107FA1">
        <w:rPr>
          <w:sz w:val="28"/>
          <w:szCs w:val="28"/>
        </w:rPr>
        <w:lastRenderedPageBreak/>
        <w:t>Приложение к постановлению</w:t>
      </w:r>
    </w:p>
    <w:p w:rsidR="00107FA1" w:rsidRPr="00107FA1" w:rsidRDefault="00107FA1" w:rsidP="004C68CC">
      <w:pPr>
        <w:widowControl w:val="0"/>
        <w:autoSpaceDE w:val="0"/>
        <w:autoSpaceDN w:val="0"/>
        <w:adjustRightInd w:val="0"/>
        <w:jc w:val="right"/>
        <w:rPr>
          <w:sz w:val="28"/>
          <w:szCs w:val="28"/>
        </w:rPr>
      </w:pPr>
      <w:r w:rsidRPr="00107FA1">
        <w:rPr>
          <w:sz w:val="28"/>
          <w:szCs w:val="28"/>
        </w:rPr>
        <w:t xml:space="preserve">Администрации </w:t>
      </w:r>
      <w:proofErr w:type="spellStart"/>
      <w:r w:rsidRPr="00107FA1">
        <w:rPr>
          <w:sz w:val="28"/>
          <w:szCs w:val="28"/>
        </w:rPr>
        <w:t>Сосковского</w:t>
      </w:r>
      <w:proofErr w:type="spellEnd"/>
      <w:r w:rsidRPr="00107FA1">
        <w:rPr>
          <w:sz w:val="28"/>
          <w:szCs w:val="28"/>
        </w:rPr>
        <w:t xml:space="preserve"> района</w:t>
      </w:r>
    </w:p>
    <w:p w:rsidR="00107FA1" w:rsidRPr="00107FA1" w:rsidRDefault="00107FA1" w:rsidP="004C68CC">
      <w:pPr>
        <w:ind w:right="20"/>
        <w:jc w:val="right"/>
        <w:rPr>
          <w:sz w:val="28"/>
          <w:szCs w:val="28"/>
        </w:rPr>
      </w:pPr>
      <w:r w:rsidRPr="00107FA1">
        <w:rPr>
          <w:sz w:val="28"/>
          <w:szCs w:val="28"/>
        </w:rPr>
        <w:t xml:space="preserve">                                                                           от </w:t>
      </w:r>
      <w:r w:rsidR="0048151C">
        <w:rPr>
          <w:sz w:val="28"/>
          <w:szCs w:val="28"/>
        </w:rPr>
        <w:t>07 июля</w:t>
      </w:r>
      <w:r w:rsidRPr="00107FA1">
        <w:rPr>
          <w:sz w:val="28"/>
          <w:szCs w:val="28"/>
        </w:rPr>
        <w:t xml:space="preserve"> 2016</w:t>
      </w:r>
      <w:r>
        <w:rPr>
          <w:sz w:val="28"/>
          <w:szCs w:val="28"/>
        </w:rPr>
        <w:t xml:space="preserve"> </w:t>
      </w:r>
      <w:r w:rsidRPr="00107FA1">
        <w:rPr>
          <w:sz w:val="28"/>
          <w:szCs w:val="28"/>
        </w:rPr>
        <w:t xml:space="preserve">г. № </w:t>
      </w:r>
      <w:r w:rsidR="0048151C">
        <w:rPr>
          <w:sz w:val="28"/>
          <w:szCs w:val="28"/>
        </w:rPr>
        <w:t>133</w:t>
      </w:r>
    </w:p>
    <w:p w:rsidR="00107FA1" w:rsidRDefault="00107FA1" w:rsidP="004C68CC">
      <w:pPr>
        <w:keepNext/>
        <w:keepLines/>
        <w:spacing w:after="320"/>
        <w:ind w:right="620"/>
        <w:jc w:val="center"/>
        <w:outlineLvl w:val="1"/>
        <w:rPr>
          <w:b/>
          <w:bCs/>
          <w:sz w:val="28"/>
          <w:szCs w:val="28"/>
        </w:rPr>
      </w:pPr>
      <w:bookmarkStart w:id="1" w:name="bookmark5"/>
    </w:p>
    <w:p w:rsidR="00107FA1" w:rsidRDefault="004C68CC" w:rsidP="004C68CC">
      <w:pPr>
        <w:keepNext/>
        <w:keepLines/>
        <w:ind w:right="620"/>
        <w:jc w:val="center"/>
        <w:outlineLvl w:val="1"/>
        <w:rPr>
          <w:b/>
          <w:bCs/>
          <w:sz w:val="28"/>
          <w:szCs w:val="28"/>
        </w:rPr>
      </w:pPr>
      <w:r>
        <w:rPr>
          <w:b/>
          <w:bCs/>
          <w:sz w:val="28"/>
          <w:szCs w:val="28"/>
        </w:rPr>
        <w:t xml:space="preserve">          </w:t>
      </w:r>
      <w:r w:rsidR="00107FA1" w:rsidRPr="00107FA1">
        <w:rPr>
          <w:b/>
          <w:bCs/>
          <w:sz w:val="28"/>
          <w:szCs w:val="28"/>
        </w:rPr>
        <w:t>П</w:t>
      </w:r>
      <w:r w:rsidRPr="00107FA1">
        <w:rPr>
          <w:b/>
          <w:bCs/>
          <w:sz w:val="28"/>
          <w:szCs w:val="28"/>
        </w:rPr>
        <w:t>оложение</w:t>
      </w:r>
      <w:r w:rsidR="00107FA1" w:rsidRPr="00107FA1">
        <w:rPr>
          <w:b/>
          <w:bCs/>
          <w:sz w:val="28"/>
          <w:szCs w:val="28"/>
        </w:rPr>
        <w:t xml:space="preserve"> </w:t>
      </w:r>
    </w:p>
    <w:p w:rsidR="00107FA1" w:rsidRDefault="004C68CC" w:rsidP="004C68CC">
      <w:pPr>
        <w:keepNext/>
        <w:keepLines/>
        <w:ind w:right="620"/>
        <w:jc w:val="center"/>
        <w:outlineLvl w:val="1"/>
        <w:rPr>
          <w:b/>
          <w:bCs/>
          <w:sz w:val="28"/>
          <w:szCs w:val="28"/>
        </w:rPr>
      </w:pPr>
      <w:r>
        <w:rPr>
          <w:b/>
          <w:bCs/>
          <w:sz w:val="28"/>
          <w:szCs w:val="28"/>
        </w:rPr>
        <w:t xml:space="preserve">         </w:t>
      </w:r>
      <w:r w:rsidR="00107FA1" w:rsidRPr="00107FA1">
        <w:rPr>
          <w:b/>
          <w:bCs/>
          <w:sz w:val="28"/>
          <w:szCs w:val="28"/>
        </w:rPr>
        <w:t xml:space="preserve">о </w:t>
      </w:r>
      <w:proofErr w:type="spellStart"/>
      <w:r w:rsidR="00107FA1" w:rsidRPr="00107FA1">
        <w:rPr>
          <w:b/>
          <w:bCs/>
          <w:sz w:val="28"/>
          <w:szCs w:val="28"/>
        </w:rPr>
        <w:t>муниципально</w:t>
      </w:r>
      <w:proofErr w:type="spellEnd"/>
      <w:r w:rsidR="00107FA1" w:rsidRPr="00107FA1">
        <w:rPr>
          <w:b/>
          <w:bCs/>
          <w:sz w:val="28"/>
          <w:szCs w:val="28"/>
        </w:rPr>
        <w:t xml:space="preserve"> - частном партнерстве </w:t>
      </w:r>
    </w:p>
    <w:p w:rsidR="00107FA1" w:rsidRDefault="004C68CC" w:rsidP="004C68CC">
      <w:pPr>
        <w:keepNext/>
        <w:keepLines/>
        <w:ind w:right="620"/>
        <w:jc w:val="center"/>
        <w:outlineLvl w:val="1"/>
        <w:rPr>
          <w:b/>
          <w:bCs/>
          <w:sz w:val="28"/>
          <w:szCs w:val="28"/>
        </w:rPr>
      </w:pPr>
      <w:r>
        <w:rPr>
          <w:b/>
          <w:bCs/>
          <w:sz w:val="28"/>
          <w:szCs w:val="28"/>
        </w:rPr>
        <w:t xml:space="preserve">            н</w:t>
      </w:r>
      <w:r w:rsidR="00107FA1" w:rsidRPr="00107FA1">
        <w:rPr>
          <w:b/>
          <w:bCs/>
          <w:sz w:val="28"/>
          <w:szCs w:val="28"/>
        </w:rPr>
        <w:t xml:space="preserve">а территории </w:t>
      </w:r>
      <w:proofErr w:type="spellStart"/>
      <w:r w:rsidR="00107FA1">
        <w:rPr>
          <w:b/>
          <w:bCs/>
          <w:sz w:val="28"/>
          <w:szCs w:val="28"/>
        </w:rPr>
        <w:t>Сосков</w:t>
      </w:r>
      <w:r w:rsidR="00107FA1" w:rsidRPr="00107FA1">
        <w:rPr>
          <w:b/>
          <w:bCs/>
          <w:sz w:val="28"/>
          <w:szCs w:val="28"/>
        </w:rPr>
        <w:t>ского</w:t>
      </w:r>
      <w:proofErr w:type="spellEnd"/>
      <w:r w:rsidR="00107FA1" w:rsidRPr="00107FA1">
        <w:rPr>
          <w:b/>
          <w:bCs/>
          <w:sz w:val="28"/>
          <w:szCs w:val="28"/>
        </w:rPr>
        <w:t xml:space="preserve"> района </w:t>
      </w:r>
      <w:r w:rsidR="00107FA1">
        <w:rPr>
          <w:b/>
          <w:bCs/>
          <w:sz w:val="28"/>
          <w:szCs w:val="28"/>
        </w:rPr>
        <w:t>Орлов</w:t>
      </w:r>
      <w:r w:rsidR="00107FA1" w:rsidRPr="00107FA1">
        <w:rPr>
          <w:b/>
          <w:bCs/>
          <w:sz w:val="28"/>
          <w:szCs w:val="28"/>
        </w:rPr>
        <w:t>ской области</w:t>
      </w:r>
      <w:bookmarkEnd w:id="1"/>
    </w:p>
    <w:p w:rsidR="00107FA1" w:rsidRPr="00107FA1" w:rsidRDefault="00107FA1" w:rsidP="004C68CC">
      <w:pPr>
        <w:keepNext/>
        <w:keepLines/>
        <w:ind w:right="620"/>
        <w:jc w:val="center"/>
        <w:outlineLvl w:val="1"/>
        <w:rPr>
          <w:b/>
          <w:bCs/>
          <w:sz w:val="28"/>
          <w:szCs w:val="28"/>
        </w:rPr>
      </w:pPr>
    </w:p>
    <w:p w:rsidR="00107FA1" w:rsidRPr="00107FA1" w:rsidRDefault="00107FA1" w:rsidP="004C68CC">
      <w:pPr>
        <w:keepNext/>
        <w:keepLines/>
        <w:spacing w:after="262"/>
        <w:jc w:val="center"/>
        <w:outlineLvl w:val="1"/>
        <w:rPr>
          <w:b/>
          <w:bCs/>
          <w:sz w:val="28"/>
          <w:szCs w:val="28"/>
        </w:rPr>
      </w:pPr>
      <w:bookmarkStart w:id="2" w:name="bookmark6"/>
      <w:r w:rsidRPr="00107FA1">
        <w:rPr>
          <w:b/>
          <w:bCs/>
          <w:sz w:val="28"/>
          <w:szCs w:val="28"/>
        </w:rPr>
        <w:t>1. Цели и предмет регулирования настоящего Положения</w:t>
      </w:r>
      <w:bookmarkEnd w:id="2"/>
    </w:p>
    <w:p w:rsidR="00107FA1" w:rsidRPr="00107FA1" w:rsidRDefault="00107FA1" w:rsidP="004C68CC">
      <w:pPr>
        <w:numPr>
          <w:ilvl w:val="1"/>
          <w:numId w:val="1"/>
        </w:numPr>
        <w:tabs>
          <w:tab w:val="left" w:pos="889"/>
        </w:tabs>
        <w:ind w:left="20" w:right="20" w:firstLine="580"/>
        <w:jc w:val="both"/>
        <w:rPr>
          <w:sz w:val="28"/>
          <w:szCs w:val="28"/>
        </w:rPr>
      </w:pPr>
      <w:r w:rsidRPr="00107FA1">
        <w:rPr>
          <w:sz w:val="28"/>
          <w:szCs w:val="28"/>
        </w:rPr>
        <w:t xml:space="preserve">Целями настоящего Положения о </w:t>
      </w:r>
      <w:proofErr w:type="spellStart"/>
      <w:r w:rsidRPr="00107FA1">
        <w:rPr>
          <w:sz w:val="28"/>
          <w:szCs w:val="28"/>
        </w:rPr>
        <w:t>муниципально</w:t>
      </w:r>
      <w:proofErr w:type="spellEnd"/>
      <w:r w:rsidRPr="00107FA1">
        <w:rPr>
          <w:sz w:val="28"/>
          <w:szCs w:val="28"/>
        </w:rPr>
        <w:t xml:space="preserve">-частном партнерстве на территории </w:t>
      </w:r>
      <w:proofErr w:type="spellStart"/>
      <w:r>
        <w:rPr>
          <w:sz w:val="28"/>
          <w:szCs w:val="28"/>
        </w:rPr>
        <w:t>Сосков</w:t>
      </w:r>
      <w:r w:rsidRPr="00107FA1">
        <w:rPr>
          <w:sz w:val="28"/>
          <w:szCs w:val="28"/>
        </w:rPr>
        <w:t>ского</w:t>
      </w:r>
      <w:proofErr w:type="spellEnd"/>
      <w:r w:rsidRPr="00107FA1">
        <w:rPr>
          <w:sz w:val="28"/>
          <w:szCs w:val="28"/>
        </w:rPr>
        <w:t xml:space="preserve"> района (далее - Положение) являются привлечение инвестиций в экономику и социальную сферу муниципального образования, обеспечение организационно-правовых условий для развития </w:t>
      </w:r>
      <w:proofErr w:type="spellStart"/>
      <w:r w:rsidRPr="00107FA1">
        <w:rPr>
          <w:sz w:val="28"/>
          <w:szCs w:val="28"/>
        </w:rPr>
        <w:t>муниципальн</w:t>
      </w:r>
      <w:proofErr w:type="gramStart"/>
      <w:r w:rsidRPr="00107FA1">
        <w:rPr>
          <w:sz w:val="28"/>
          <w:szCs w:val="28"/>
        </w:rPr>
        <w:t>о</w:t>
      </w:r>
      <w:proofErr w:type="spellEnd"/>
      <w:r w:rsidRPr="00107FA1">
        <w:rPr>
          <w:sz w:val="28"/>
          <w:szCs w:val="28"/>
        </w:rPr>
        <w:t>-</w:t>
      </w:r>
      <w:proofErr w:type="gramEnd"/>
      <w:r w:rsidRPr="00107FA1">
        <w:rPr>
          <w:sz w:val="28"/>
          <w:szCs w:val="28"/>
        </w:rPr>
        <w:t xml:space="preserve"> 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научно-технические и прочие ресурсы,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w:t>
      </w:r>
    </w:p>
    <w:p w:rsidR="00107FA1" w:rsidRPr="00107FA1" w:rsidRDefault="00107FA1" w:rsidP="004C68CC">
      <w:pPr>
        <w:numPr>
          <w:ilvl w:val="1"/>
          <w:numId w:val="1"/>
        </w:numPr>
        <w:tabs>
          <w:tab w:val="left" w:pos="884"/>
        </w:tabs>
        <w:spacing w:after="380"/>
        <w:ind w:left="20" w:right="20" w:firstLine="580"/>
        <w:jc w:val="both"/>
        <w:rPr>
          <w:sz w:val="28"/>
          <w:szCs w:val="28"/>
        </w:rPr>
      </w:pPr>
      <w:r w:rsidRPr="00107FA1">
        <w:rPr>
          <w:sz w:val="28"/>
          <w:szCs w:val="28"/>
        </w:rPr>
        <w:t xml:space="preserve">Настоящее Положение определяет правовые и организационные основы правового регулирования, цели, задачи, принципы, формы и условия участия в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keepNext/>
        <w:keepLines/>
        <w:spacing w:after="257"/>
        <w:ind w:firstLine="880"/>
        <w:outlineLvl w:val="1"/>
        <w:rPr>
          <w:b/>
          <w:bCs/>
          <w:sz w:val="28"/>
          <w:szCs w:val="28"/>
        </w:rPr>
      </w:pPr>
      <w:bookmarkStart w:id="3" w:name="bookmark7"/>
      <w:r w:rsidRPr="00107FA1">
        <w:rPr>
          <w:b/>
          <w:bCs/>
          <w:sz w:val="28"/>
          <w:szCs w:val="28"/>
        </w:rPr>
        <w:t>2. Основные понятия, используемые в настоящем Положении</w:t>
      </w:r>
      <w:bookmarkEnd w:id="3"/>
    </w:p>
    <w:p w:rsidR="00107FA1" w:rsidRPr="00107FA1" w:rsidRDefault="00107FA1" w:rsidP="004C68CC">
      <w:pPr>
        <w:ind w:left="20" w:right="20" w:firstLine="580"/>
        <w:jc w:val="both"/>
        <w:rPr>
          <w:sz w:val="28"/>
          <w:szCs w:val="28"/>
        </w:rPr>
      </w:pPr>
      <w:r w:rsidRPr="00107FA1">
        <w:rPr>
          <w:sz w:val="28"/>
          <w:szCs w:val="28"/>
        </w:rPr>
        <w:t>Для целей настоящего Положения используются следующие основные понятия:</w:t>
      </w:r>
    </w:p>
    <w:p w:rsidR="00107FA1" w:rsidRPr="00107FA1" w:rsidRDefault="00107FA1" w:rsidP="004C68CC">
      <w:pPr>
        <w:ind w:left="20" w:right="20" w:firstLine="580"/>
        <w:jc w:val="both"/>
        <w:rPr>
          <w:sz w:val="28"/>
          <w:szCs w:val="28"/>
        </w:rPr>
      </w:pPr>
      <w:proofErr w:type="spellStart"/>
      <w:r w:rsidRPr="00107FA1">
        <w:rPr>
          <w:sz w:val="28"/>
          <w:szCs w:val="28"/>
        </w:rPr>
        <w:t>муниципально</w:t>
      </w:r>
      <w:proofErr w:type="spellEnd"/>
      <w:r w:rsidRPr="00107FA1">
        <w:rPr>
          <w:sz w:val="28"/>
          <w:szCs w:val="28"/>
        </w:rPr>
        <w:t xml:space="preserve">-частное партнерство - взаимовыгодное сотрудничество </w:t>
      </w:r>
      <w:proofErr w:type="spellStart"/>
      <w:r>
        <w:rPr>
          <w:sz w:val="28"/>
          <w:szCs w:val="28"/>
        </w:rPr>
        <w:t>Сосков</w:t>
      </w:r>
      <w:r w:rsidRPr="00107FA1">
        <w:rPr>
          <w:sz w:val="28"/>
          <w:szCs w:val="28"/>
        </w:rPr>
        <w:t>ского</w:t>
      </w:r>
      <w:proofErr w:type="spellEnd"/>
      <w:r w:rsidRPr="00107FA1">
        <w:rPr>
          <w:sz w:val="28"/>
          <w:szCs w:val="28"/>
        </w:rPr>
        <w:t xml:space="preserve"> района </w:t>
      </w:r>
      <w:r>
        <w:rPr>
          <w:sz w:val="28"/>
          <w:szCs w:val="28"/>
        </w:rPr>
        <w:t>Орлов</w:t>
      </w:r>
      <w:r w:rsidRPr="00107FA1">
        <w:rPr>
          <w:sz w:val="28"/>
          <w:szCs w:val="28"/>
        </w:rPr>
        <w:t>ской области (далее - муниципальное образование) с российскими и/или иностранными юридическими лицами, индивидуальными предпринимателями, объединениями юридических лиц, которое осуществляется путем заключения и исполнения соглашений, направленных на реализацию социально значимых, инвестиционных, инфраструктурных, инновационных проектов и программ в социально-экономической сфере на территории муниципального образования;</w:t>
      </w:r>
    </w:p>
    <w:p w:rsidR="00107FA1" w:rsidRPr="00107FA1" w:rsidRDefault="00107FA1" w:rsidP="004C68CC">
      <w:pPr>
        <w:ind w:left="20" w:right="20" w:firstLine="580"/>
        <w:jc w:val="both"/>
        <w:rPr>
          <w:sz w:val="28"/>
          <w:szCs w:val="28"/>
        </w:rPr>
      </w:pPr>
      <w:r w:rsidRPr="00107FA1">
        <w:rPr>
          <w:sz w:val="28"/>
          <w:szCs w:val="28"/>
        </w:rPr>
        <w:t xml:space="preserve">соглашение о </w:t>
      </w:r>
      <w:proofErr w:type="spellStart"/>
      <w:r w:rsidRPr="00107FA1">
        <w:rPr>
          <w:sz w:val="28"/>
          <w:szCs w:val="28"/>
        </w:rPr>
        <w:t>муниципально</w:t>
      </w:r>
      <w:proofErr w:type="spellEnd"/>
      <w:r w:rsidRPr="00107FA1">
        <w:rPr>
          <w:sz w:val="28"/>
          <w:szCs w:val="28"/>
        </w:rPr>
        <w:t xml:space="preserve">-частном партнерстве (соглашение о партнерстве) - договор, заключаемый между органом местного самоуправления муниципального образования, и российским или иностранным юридическим лицом, индивидуальным предпринимателем, объединением юридических лиц, направленный на осуществление деятельности на основе </w:t>
      </w:r>
      <w:proofErr w:type="spellStart"/>
      <w:r w:rsidRPr="00107FA1">
        <w:rPr>
          <w:sz w:val="28"/>
          <w:szCs w:val="28"/>
        </w:rPr>
        <w:t>муниципальн</w:t>
      </w:r>
      <w:proofErr w:type="gramStart"/>
      <w:r w:rsidRPr="00107FA1">
        <w:rPr>
          <w:sz w:val="28"/>
          <w:szCs w:val="28"/>
        </w:rPr>
        <w:t>о</w:t>
      </w:r>
      <w:proofErr w:type="spellEnd"/>
      <w:r w:rsidRPr="00107FA1">
        <w:rPr>
          <w:sz w:val="28"/>
          <w:szCs w:val="28"/>
        </w:rPr>
        <w:t>-</w:t>
      </w:r>
      <w:proofErr w:type="gramEnd"/>
      <w:r w:rsidRPr="00107FA1">
        <w:rPr>
          <w:sz w:val="28"/>
          <w:szCs w:val="28"/>
        </w:rPr>
        <w:t xml:space="preserve"> частного партнерства в формах, предусмотренных настоящим Положением;</w:t>
      </w:r>
    </w:p>
    <w:p w:rsidR="00107FA1" w:rsidRPr="00107FA1" w:rsidRDefault="00107FA1" w:rsidP="004C68CC">
      <w:pPr>
        <w:ind w:left="20" w:right="20" w:firstLine="560"/>
        <w:jc w:val="both"/>
        <w:rPr>
          <w:sz w:val="28"/>
          <w:szCs w:val="28"/>
        </w:rPr>
      </w:pPr>
      <w:r w:rsidRPr="00107FA1">
        <w:rPr>
          <w:sz w:val="28"/>
          <w:szCs w:val="28"/>
        </w:rPr>
        <w:t xml:space="preserve">партнер - российское или иностранное юридическое лицо, в том числе специально созданное для реализации проекта на принципах </w:t>
      </w:r>
      <w:proofErr w:type="spellStart"/>
      <w:r w:rsidRPr="00107FA1">
        <w:rPr>
          <w:sz w:val="28"/>
          <w:szCs w:val="28"/>
        </w:rPr>
        <w:t>муниципальн</w:t>
      </w:r>
      <w:proofErr w:type="gramStart"/>
      <w:r w:rsidRPr="00107FA1">
        <w:rPr>
          <w:sz w:val="28"/>
          <w:szCs w:val="28"/>
        </w:rPr>
        <w:t>о</w:t>
      </w:r>
      <w:proofErr w:type="spellEnd"/>
      <w:r w:rsidRPr="00107FA1">
        <w:rPr>
          <w:sz w:val="28"/>
          <w:szCs w:val="28"/>
        </w:rPr>
        <w:t>-</w:t>
      </w:r>
      <w:proofErr w:type="gramEnd"/>
      <w:r w:rsidRPr="00107FA1">
        <w:rPr>
          <w:sz w:val="28"/>
          <w:szCs w:val="28"/>
        </w:rPr>
        <w:t xml:space="preserve"> </w:t>
      </w:r>
      <w:r w:rsidRPr="00107FA1">
        <w:rPr>
          <w:sz w:val="28"/>
          <w:szCs w:val="28"/>
        </w:rPr>
        <w:lastRenderedPageBreak/>
        <w:t>частного партнерства юридическое лицо (проектная компания), индивидуальный предприниматель либо действующее без образования юридического лица по договору простого товарищества (договору о совместной деятельности) объединение юридических лиц, осуществляющее деятельность на основании соглашения;</w:t>
      </w:r>
    </w:p>
    <w:p w:rsidR="00107FA1" w:rsidRPr="00107FA1" w:rsidRDefault="00107FA1" w:rsidP="004C68CC">
      <w:pPr>
        <w:spacing w:after="380"/>
        <w:ind w:left="20" w:right="20" w:firstLine="560"/>
        <w:jc w:val="both"/>
        <w:rPr>
          <w:sz w:val="28"/>
          <w:szCs w:val="28"/>
        </w:rPr>
      </w:pPr>
      <w:r w:rsidRPr="00107FA1">
        <w:rPr>
          <w:sz w:val="28"/>
          <w:szCs w:val="28"/>
        </w:rPr>
        <w:t>объект соглашения - создаваемое путем строительства, реконструкции и модернизируемое, эксплуатируемое, а также подлежащее техническому обслуживанию в соответствии с соглашением имущество (имущественные комплексы, включающие в себя движимые и недвижимые вещи, объединенные единым функциональным назначением).</w:t>
      </w:r>
    </w:p>
    <w:p w:rsidR="00107FA1" w:rsidRPr="00107FA1" w:rsidRDefault="00107FA1" w:rsidP="004C68CC">
      <w:pPr>
        <w:keepNext/>
        <w:keepLines/>
        <w:spacing w:after="267"/>
        <w:ind w:left="1360"/>
        <w:outlineLvl w:val="1"/>
        <w:rPr>
          <w:b/>
          <w:bCs/>
          <w:sz w:val="28"/>
          <w:szCs w:val="28"/>
        </w:rPr>
      </w:pPr>
      <w:bookmarkStart w:id="4" w:name="bookmark8"/>
      <w:r w:rsidRPr="00107FA1">
        <w:rPr>
          <w:b/>
          <w:bCs/>
          <w:sz w:val="28"/>
          <w:szCs w:val="28"/>
        </w:rPr>
        <w:t xml:space="preserve">3. Цели и задачи </w:t>
      </w:r>
      <w:proofErr w:type="spellStart"/>
      <w:r w:rsidRPr="00107FA1">
        <w:rPr>
          <w:b/>
          <w:bCs/>
          <w:sz w:val="28"/>
          <w:szCs w:val="28"/>
        </w:rPr>
        <w:t>муниципально</w:t>
      </w:r>
      <w:proofErr w:type="spellEnd"/>
      <w:r w:rsidRPr="00107FA1">
        <w:rPr>
          <w:b/>
          <w:bCs/>
          <w:sz w:val="28"/>
          <w:szCs w:val="28"/>
        </w:rPr>
        <w:t>-частного партнерства</w:t>
      </w:r>
      <w:bookmarkEnd w:id="4"/>
    </w:p>
    <w:p w:rsidR="00107FA1" w:rsidRPr="00107FA1" w:rsidRDefault="00107FA1" w:rsidP="004C68CC">
      <w:pPr>
        <w:numPr>
          <w:ilvl w:val="0"/>
          <w:numId w:val="2"/>
        </w:numPr>
        <w:tabs>
          <w:tab w:val="left" w:pos="1420"/>
        </w:tabs>
        <w:ind w:left="20" w:firstLine="560"/>
        <w:jc w:val="both"/>
        <w:rPr>
          <w:sz w:val="28"/>
          <w:szCs w:val="28"/>
        </w:rPr>
      </w:pPr>
      <w:r w:rsidRPr="00107FA1">
        <w:rPr>
          <w:sz w:val="28"/>
          <w:szCs w:val="28"/>
        </w:rPr>
        <w:t xml:space="preserve">Целями </w:t>
      </w:r>
      <w:proofErr w:type="spellStart"/>
      <w:r w:rsidRPr="00107FA1">
        <w:rPr>
          <w:sz w:val="28"/>
          <w:szCs w:val="28"/>
        </w:rPr>
        <w:t>муниципально</w:t>
      </w:r>
      <w:proofErr w:type="spellEnd"/>
      <w:r w:rsidRPr="00107FA1">
        <w:rPr>
          <w:sz w:val="28"/>
          <w:szCs w:val="28"/>
        </w:rPr>
        <w:t>-частного партнерства являются:</w:t>
      </w:r>
    </w:p>
    <w:p w:rsidR="00107FA1" w:rsidRPr="00107FA1" w:rsidRDefault="00107FA1" w:rsidP="004C68CC">
      <w:pPr>
        <w:numPr>
          <w:ilvl w:val="0"/>
          <w:numId w:val="3"/>
        </w:numPr>
        <w:tabs>
          <w:tab w:val="left" w:pos="1494"/>
        </w:tabs>
        <w:ind w:left="20" w:right="20" w:firstLine="560"/>
        <w:jc w:val="both"/>
        <w:rPr>
          <w:sz w:val="28"/>
          <w:szCs w:val="28"/>
        </w:rPr>
      </w:pPr>
      <w:r w:rsidRPr="00107FA1">
        <w:rPr>
          <w:sz w:val="28"/>
          <w:szCs w:val="28"/>
        </w:rPr>
        <w:t>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107FA1" w:rsidRPr="00107FA1" w:rsidRDefault="00107FA1" w:rsidP="004C68CC">
      <w:pPr>
        <w:numPr>
          <w:ilvl w:val="0"/>
          <w:numId w:val="3"/>
        </w:numPr>
        <w:tabs>
          <w:tab w:val="left" w:pos="1345"/>
        </w:tabs>
        <w:ind w:left="20" w:right="20" w:firstLine="560"/>
        <w:jc w:val="both"/>
        <w:rPr>
          <w:sz w:val="28"/>
          <w:szCs w:val="28"/>
        </w:rPr>
      </w:pPr>
      <w:r w:rsidRPr="00107FA1">
        <w:rPr>
          <w:sz w:val="28"/>
          <w:szCs w:val="28"/>
        </w:rPr>
        <w:t>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социально- экономической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107FA1" w:rsidRPr="00107FA1" w:rsidRDefault="00107FA1" w:rsidP="004C68CC">
      <w:pPr>
        <w:numPr>
          <w:ilvl w:val="0"/>
          <w:numId w:val="2"/>
        </w:numPr>
        <w:tabs>
          <w:tab w:val="left" w:pos="1425"/>
        </w:tabs>
        <w:ind w:left="20" w:firstLine="560"/>
        <w:jc w:val="both"/>
        <w:rPr>
          <w:sz w:val="28"/>
          <w:szCs w:val="28"/>
        </w:rPr>
      </w:pPr>
      <w:r w:rsidRPr="00107FA1">
        <w:rPr>
          <w:sz w:val="28"/>
          <w:szCs w:val="28"/>
        </w:rPr>
        <w:t xml:space="preserve">Задачами </w:t>
      </w:r>
      <w:proofErr w:type="spellStart"/>
      <w:r w:rsidRPr="00107FA1">
        <w:rPr>
          <w:sz w:val="28"/>
          <w:szCs w:val="28"/>
        </w:rPr>
        <w:t>муниципально</w:t>
      </w:r>
      <w:proofErr w:type="spellEnd"/>
      <w:r w:rsidRPr="00107FA1">
        <w:rPr>
          <w:sz w:val="28"/>
          <w:szCs w:val="28"/>
        </w:rPr>
        <w:t>-частного партнерства являются:</w:t>
      </w:r>
    </w:p>
    <w:p w:rsidR="00107FA1" w:rsidRPr="00107FA1" w:rsidRDefault="00107FA1" w:rsidP="004C68CC">
      <w:pPr>
        <w:numPr>
          <w:ilvl w:val="0"/>
          <w:numId w:val="4"/>
        </w:numPr>
        <w:tabs>
          <w:tab w:val="left" w:pos="1398"/>
        </w:tabs>
        <w:ind w:left="20" w:right="20" w:firstLine="560"/>
        <w:jc w:val="both"/>
        <w:rPr>
          <w:sz w:val="28"/>
          <w:szCs w:val="28"/>
        </w:rPr>
      </w:pPr>
      <w:r w:rsidRPr="00107FA1">
        <w:rPr>
          <w:sz w:val="28"/>
          <w:szCs w:val="28"/>
        </w:rPr>
        <w:t>привлечение частных ресурсов для решения вопросов местного значения муниципального образования, в том числе в создание, реконструкцию и (или) эксплуатацию общественно значимых объектов на территории муниципального образования;</w:t>
      </w:r>
    </w:p>
    <w:p w:rsidR="00107FA1" w:rsidRPr="00107FA1" w:rsidRDefault="00107FA1" w:rsidP="004C68CC">
      <w:pPr>
        <w:numPr>
          <w:ilvl w:val="0"/>
          <w:numId w:val="4"/>
        </w:numPr>
        <w:tabs>
          <w:tab w:val="left" w:pos="1575"/>
        </w:tabs>
        <w:ind w:left="20" w:right="20" w:firstLine="560"/>
        <w:jc w:val="both"/>
        <w:rPr>
          <w:sz w:val="28"/>
          <w:szCs w:val="28"/>
        </w:rPr>
      </w:pPr>
      <w:r w:rsidRPr="00107FA1">
        <w:rPr>
          <w:sz w:val="28"/>
          <w:szCs w:val="28"/>
        </w:rPr>
        <w:t>повышение эффективности использования муниципального имущества;</w:t>
      </w:r>
    </w:p>
    <w:p w:rsidR="00107FA1" w:rsidRPr="00107FA1" w:rsidRDefault="00107FA1" w:rsidP="004C68CC">
      <w:pPr>
        <w:ind w:left="20" w:right="20" w:firstLine="560"/>
        <w:jc w:val="both"/>
        <w:rPr>
          <w:sz w:val="28"/>
          <w:szCs w:val="28"/>
        </w:rPr>
      </w:pPr>
      <w:r w:rsidRPr="00107FA1">
        <w:rPr>
          <w:sz w:val="28"/>
          <w:szCs w:val="28"/>
        </w:rPr>
        <w:t>3.2.3.эффективное и рациональное использование средств бюджета муниципального образования;</w:t>
      </w:r>
    </w:p>
    <w:p w:rsidR="00107FA1" w:rsidRPr="00107FA1" w:rsidRDefault="00107FA1" w:rsidP="004C68CC">
      <w:pPr>
        <w:ind w:left="20" w:right="20" w:firstLine="560"/>
        <w:jc w:val="both"/>
        <w:rPr>
          <w:sz w:val="28"/>
          <w:szCs w:val="28"/>
        </w:rPr>
      </w:pPr>
      <w:r w:rsidRPr="00107FA1">
        <w:rPr>
          <w:sz w:val="28"/>
          <w:szCs w:val="28"/>
        </w:rPr>
        <w:t>3.2.4.техническое и технологическое развитие общественно значимых объектов на территории муниципального образования (как новых, так и уже существующих);</w:t>
      </w:r>
    </w:p>
    <w:p w:rsidR="00107FA1" w:rsidRPr="00107FA1" w:rsidRDefault="00107FA1" w:rsidP="004C68CC">
      <w:pPr>
        <w:spacing w:after="380"/>
        <w:ind w:right="360" w:firstLine="700"/>
        <w:jc w:val="both"/>
        <w:rPr>
          <w:sz w:val="28"/>
          <w:szCs w:val="28"/>
        </w:rPr>
      </w:pPr>
      <w:r w:rsidRPr="00107FA1">
        <w:rPr>
          <w:sz w:val="28"/>
          <w:szCs w:val="28"/>
        </w:rPr>
        <w:t>3.2.5.повышение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w:t>
      </w:r>
    </w:p>
    <w:p w:rsidR="00107FA1" w:rsidRPr="00107FA1" w:rsidRDefault="00107FA1" w:rsidP="004C68CC">
      <w:pPr>
        <w:keepNext/>
        <w:keepLines/>
        <w:spacing w:after="322"/>
        <w:ind w:left="1560"/>
        <w:outlineLvl w:val="1"/>
        <w:rPr>
          <w:b/>
          <w:bCs/>
          <w:sz w:val="28"/>
          <w:szCs w:val="28"/>
        </w:rPr>
      </w:pPr>
      <w:bookmarkStart w:id="5" w:name="bookmark9"/>
      <w:r w:rsidRPr="00107FA1">
        <w:rPr>
          <w:b/>
          <w:bCs/>
          <w:sz w:val="28"/>
          <w:szCs w:val="28"/>
        </w:rPr>
        <w:lastRenderedPageBreak/>
        <w:t xml:space="preserve">4. Принципы </w:t>
      </w:r>
      <w:proofErr w:type="spellStart"/>
      <w:r w:rsidRPr="00107FA1">
        <w:rPr>
          <w:b/>
          <w:bCs/>
          <w:sz w:val="28"/>
          <w:szCs w:val="28"/>
        </w:rPr>
        <w:t>муниципально</w:t>
      </w:r>
      <w:proofErr w:type="spellEnd"/>
      <w:r w:rsidRPr="00107FA1">
        <w:rPr>
          <w:b/>
          <w:bCs/>
          <w:sz w:val="28"/>
          <w:szCs w:val="28"/>
        </w:rPr>
        <w:t>-частного партнерства</w:t>
      </w:r>
      <w:bookmarkEnd w:id="5"/>
    </w:p>
    <w:p w:rsidR="00107FA1" w:rsidRPr="00107FA1" w:rsidRDefault="00107FA1" w:rsidP="004C68CC">
      <w:pPr>
        <w:ind w:right="360" w:firstLine="700"/>
        <w:jc w:val="both"/>
        <w:rPr>
          <w:sz w:val="28"/>
          <w:szCs w:val="28"/>
        </w:rPr>
      </w:pPr>
      <w:proofErr w:type="spellStart"/>
      <w:r w:rsidRPr="00107FA1">
        <w:rPr>
          <w:sz w:val="28"/>
          <w:szCs w:val="28"/>
        </w:rPr>
        <w:t>Муниципально</w:t>
      </w:r>
      <w:proofErr w:type="spellEnd"/>
      <w:r w:rsidRPr="00107FA1">
        <w:rPr>
          <w:sz w:val="28"/>
          <w:szCs w:val="28"/>
        </w:rPr>
        <w:t>-частное партнерство основывается на следующих принципах:</w:t>
      </w:r>
    </w:p>
    <w:p w:rsidR="00107FA1" w:rsidRPr="00107FA1" w:rsidRDefault="00107FA1" w:rsidP="004C68CC">
      <w:pPr>
        <w:numPr>
          <w:ilvl w:val="1"/>
          <w:numId w:val="4"/>
        </w:numPr>
        <w:tabs>
          <w:tab w:val="left" w:pos="964"/>
        </w:tabs>
        <w:ind w:firstLine="700"/>
        <w:jc w:val="both"/>
        <w:rPr>
          <w:sz w:val="28"/>
          <w:szCs w:val="28"/>
        </w:rPr>
      </w:pPr>
      <w:r w:rsidRPr="00107FA1">
        <w:rPr>
          <w:sz w:val="28"/>
          <w:szCs w:val="28"/>
        </w:rPr>
        <w:t>законности;</w:t>
      </w:r>
    </w:p>
    <w:p w:rsidR="00107FA1" w:rsidRPr="00107FA1" w:rsidRDefault="00107FA1" w:rsidP="004C68CC">
      <w:pPr>
        <w:numPr>
          <w:ilvl w:val="1"/>
          <w:numId w:val="4"/>
        </w:numPr>
        <w:tabs>
          <w:tab w:val="left" w:pos="1128"/>
        </w:tabs>
        <w:ind w:right="360" w:firstLine="700"/>
        <w:jc w:val="both"/>
        <w:rPr>
          <w:sz w:val="28"/>
          <w:szCs w:val="28"/>
        </w:rPr>
      </w:pPr>
      <w:r w:rsidRPr="00107FA1">
        <w:rPr>
          <w:sz w:val="28"/>
          <w:szCs w:val="28"/>
        </w:rPr>
        <w:t xml:space="preserve">взаимовыгодного и добросовестного сотрудничества сторон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1"/>
          <w:numId w:val="4"/>
        </w:numPr>
        <w:tabs>
          <w:tab w:val="left" w:pos="1066"/>
        </w:tabs>
        <w:ind w:right="360" w:firstLine="700"/>
        <w:jc w:val="both"/>
        <w:rPr>
          <w:sz w:val="28"/>
          <w:szCs w:val="28"/>
        </w:rPr>
      </w:pPr>
      <w:r w:rsidRPr="00107FA1">
        <w:rPr>
          <w:sz w:val="28"/>
          <w:szCs w:val="28"/>
        </w:rPr>
        <w:t xml:space="preserve">объединения материальных, финансовых, организационных ресурсов сторон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1"/>
          <w:numId w:val="4"/>
        </w:numPr>
        <w:tabs>
          <w:tab w:val="left" w:pos="1128"/>
        </w:tabs>
        <w:ind w:right="360" w:firstLine="700"/>
        <w:jc w:val="both"/>
        <w:rPr>
          <w:sz w:val="28"/>
          <w:szCs w:val="28"/>
        </w:rPr>
      </w:pPr>
      <w:r w:rsidRPr="00107FA1">
        <w:rPr>
          <w:sz w:val="28"/>
          <w:szCs w:val="28"/>
        </w:rPr>
        <w:t xml:space="preserve">равных условий доступа хозяйствующих субъектов к участию в </w:t>
      </w:r>
      <w:proofErr w:type="spellStart"/>
      <w:r w:rsidRPr="00107FA1">
        <w:rPr>
          <w:sz w:val="28"/>
          <w:szCs w:val="28"/>
        </w:rPr>
        <w:t>муниципально</w:t>
      </w:r>
      <w:proofErr w:type="spellEnd"/>
      <w:r w:rsidRPr="00107FA1">
        <w:rPr>
          <w:sz w:val="28"/>
          <w:szCs w:val="28"/>
        </w:rPr>
        <w:t>-частном партнерстве на конкурсной основе;</w:t>
      </w:r>
    </w:p>
    <w:p w:rsidR="00107FA1" w:rsidRPr="00107FA1" w:rsidRDefault="00107FA1" w:rsidP="004C68CC">
      <w:pPr>
        <w:numPr>
          <w:ilvl w:val="1"/>
          <w:numId w:val="4"/>
        </w:numPr>
        <w:tabs>
          <w:tab w:val="left" w:pos="1186"/>
        </w:tabs>
        <w:ind w:right="360" w:firstLine="700"/>
        <w:jc w:val="both"/>
        <w:rPr>
          <w:sz w:val="28"/>
          <w:szCs w:val="28"/>
        </w:rPr>
      </w:pPr>
      <w:r w:rsidRPr="00107FA1">
        <w:rPr>
          <w:sz w:val="28"/>
          <w:szCs w:val="28"/>
        </w:rPr>
        <w:t xml:space="preserve">свободы договорных отношений сторон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1"/>
          <w:numId w:val="4"/>
        </w:numPr>
        <w:tabs>
          <w:tab w:val="left" w:pos="1200"/>
        </w:tabs>
        <w:ind w:right="360" w:firstLine="700"/>
        <w:jc w:val="both"/>
        <w:rPr>
          <w:sz w:val="28"/>
          <w:szCs w:val="28"/>
        </w:rPr>
      </w:pPr>
      <w:r w:rsidRPr="00107FA1">
        <w:rPr>
          <w:sz w:val="28"/>
          <w:szCs w:val="28"/>
        </w:rPr>
        <w:t xml:space="preserve">невмешательства сторон </w:t>
      </w:r>
      <w:proofErr w:type="spellStart"/>
      <w:r w:rsidRPr="00107FA1">
        <w:rPr>
          <w:sz w:val="28"/>
          <w:szCs w:val="28"/>
        </w:rPr>
        <w:t>муниципально</w:t>
      </w:r>
      <w:proofErr w:type="spellEnd"/>
      <w:r w:rsidRPr="00107FA1">
        <w:rPr>
          <w:sz w:val="28"/>
          <w:szCs w:val="28"/>
        </w:rPr>
        <w:t>-частного партнерства в автономную компетенцию друг друга;</w:t>
      </w:r>
    </w:p>
    <w:p w:rsidR="00107FA1" w:rsidRPr="00107FA1" w:rsidRDefault="00107FA1" w:rsidP="004C68CC">
      <w:pPr>
        <w:numPr>
          <w:ilvl w:val="1"/>
          <w:numId w:val="4"/>
        </w:numPr>
        <w:tabs>
          <w:tab w:val="left" w:pos="1046"/>
        </w:tabs>
        <w:ind w:right="360" w:firstLine="700"/>
        <w:jc w:val="both"/>
        <w:rPr>
          <w:sz w:val="28"/>
          <w:szCs w:val="28"/>
        </w:rPr>
      </w:pPr>
      <w:r w:rsidRPr="00107FA1">
        <w:rPr>
          <w:sz w:val="28"/>
          <w:szCs w:val="28"/>
        </w:rPr>
        <w:t xml:space="preserve">разделения ответственности, рисков, достигнутых результатов между сторонами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1"/>
          <w:numId w:val="4"/>
        </w:numPr>
        <w:tabs>
          <w:tab w:val="left" w:pos="1075"/>
        </w:tabs>
        <w:ind w:right="360" w:firstLine="700"/>
        <w:jc w:val="both"/>
        <w:rPr>
          <w:sz w:val="28"/>
          <w:szCs w:val="28"/>
        </w:rPr>
      </w:pPr>
      <w:r w:rsidRPr="00107FA1">
        <w:rPr>
          <w:sz w:val="28"/>
          <w:szCs w:val="28"/>
        </w:rPr>
        <w:t xml:space="preserve">эффективности использования средств муниципального образования при реализации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1"/>
          <w:numId w:val="4"/>
        </w:numPr>
        <w:tabs>
          <w:tab w:val="left" w:pos="1013"/>
        </w:tabs>
        <w:ind w:right="360" w:firstLine="700"/>
        <w:jc w:val="both"/>
        <w:rPr>
          <w:sz w:val="28"/>
          <w:szCs w:val="28"/>
        </w:rPr>
      </w:pPr>
      <w:r w:rsidRPr="00107FA1">
        <w:rPr>
          <w:sz w:val="28"/>
          <w:szCs w:val="28"/>
        </w:rPr>
        <w:t xml:space="preserve">прозрачности отношений по вопросам реализации </w:t>
      </w:r>
      <w:proofErr w:type="spellStart"/>
      <w:r w:rsidRPr="00107FA1">
        <w:rPr>
          <w:sz w:val="28"/>
          <w:szCs w:val="28"/>
        </w:rPr>
        <w:t>муниципальн</w:t>
      </w:r>
      <w:proofErr w:type="gramStart"/>
      <w:r w:rsidRPr="00107FA1">
        <w:rPr>
          <w:sz w:val="28"/>
          <w:szCs w:val="28"/>
        </w:rPr>
        <w:t>о</w:t>
      </w:r>
      <w:proofErr w:type="spellEnd"/>
      <w:r w:rsidRPr="00107FA1">
        <w:rPr>
          <w:sz w:val="28"/>
          <w:szCs w:val="28"/>
        </w:rPr>
        <w:t>-</w:t>
      </w:r>
      <w:proofErr w:type="gramEnd"/>
      <w:r w:rsidRPr="00107FA1">
        <w:rPr>
          <w:sz w:val="28"/>
          <w:szCs w:val="28"/>
        </w:rPr>
        <w:t xml:space="preserve"> частного партнерства;</w:t>
      </w:r>
    </w:p>
    <w:p w:rsidR="00107FA1" w:rsidRPr="00107FA1" w:rsidRDefault="00107FA1" w:rsidP="004C68CC">
      <w:pPr>
        <w:numPr>
          <w:ilvl w:val="1"/>
          <w:numId w:val="4"/>
        </w:numPr>
        <w:tabs>
          <w:tab w:val="left" w:pos="1306"/>
        </w:tabs>
        <w:ind w:right="360" w:firstLine="700"/>
        <w:jc w:val="both"/>
        <w:rPr>
          <w:sz w:val="28"/>
          <w:szCs w:val="28"/>
        </w:rPr>
      </w:pPr>
      <w:r w:rsidRPr="00107FA1">
        <w:rPr>
          <w:sz w:val="28"/>
          <w:szCs w:val="28"/>
        </w:rPr>
        <w:t xml:space="preserve">эффективности реализации проектов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2"/>
          <w:numId w:val="4"/>
        </w:numPr>
        <w:tabs>
          <w:tab w:val="left" w:pos="1248"/>
        </w:tabs>
        <w:ind w:right="360" w:firstLine="700"/>
        <w:jc w:val="both"/>
        <w:rPr>
          <w:sz w:val="28"/>
          <w:szCs w:val="28"/>
        </w:rPr>
      </w:pPr>
      <w:r w:rsidRPr="00107FA1">
        <w:rPr>
          <w:sz w:val="28"/>
          <w:szCs w:val="28"/>
        </w:rPr>
        <w:t xml:space="preserve">открытости и доступности информации по вопросам реализации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2"/>
          <w:numId w:val="4"/>
        </w:numPr>
        <w:tabs>
          <w:tab w:val="left" w:pos="1286"/>
        </w:tabs>
        <w:ind w:right="360" w:firstLine="700"/>
        <w:jc w:val="both"/>
        <w:rPr>
          <w:sz w:val="28"/>
          <w:szCs w:val="28"/>
        </w:rPr>
      </w:pPr>
      <w:r w:rsidRPr="00107FA1">
        <w:rPr>
          <w:sz w:val="28"/>
          <w:szCs w:val="28"/>
        </w:rPr>
        <w:t xml:space="preserve">общественной значимости проектов </w:t>
      </w:r>
      <w:proofErr w:type="spellStart"/>
      <w:r w:rsidRPr="00107FA1">
        <w:rPr>
          <w:sz w:val="28"/>
          <w:szCs w:val="28"/>
        </w:rPr>
        <w:t>муниципально</w:t>
      </w:r>
      <w:proofErr w:type="spellEnd"/>
      <w:r w:rsidRPr="00107FA1">
        <w:rPr>
          <w:sz w:val="28"/>
          <w:szCs w:val="28"/>
        </w:rPr>
        <w:t>-частного партнерства.</w:t>
      </w:r>
    </w:p>
    <w:p w:rsidR="00107FA1" w:rsidRDefault="00107FA1" w:rsidP="004C68CC">
      <w:pPr>
        <w:keepNext/>
        <w:keepLines/>
        <w:ind w:left="3780"/>
        <w:outlineLvl w:val="1"/>
        <w:rPr>
          <w:b/>
          <w:bCs/>
          <w:sz w:val="28"/>
          <w:szCs w:val="28"/>
        </w:rPr>
      </w:pPr>
      <w:bookmarkStart w:id="6" w:name="bookmark10"/>
      <w:r w:rsidRPr="00107FA1">
        <w:rPr>
          <w:b/>
          <w:bCs/>
          <w:sz w:val="28"/>
          <w:szCs w:val="28"/>
        </w:rPr>
        <w:t>5. Объекты соглашений</w:t>
      </w:r>
      <w:bookmarkEnd w:id="6"/>
    </w:p>
    <w:p w:rsidR="004C68CC" w:rsidRPr="00107FA1" w:rsidRDefault="004C68CC" w:rsidP="004C68CC">
      <w:pPr>
        <w:keepNext/>
        <w:keepLines/>
        <w:ind w:left="3780"/>
        <w:outlineLvl w:val="1"/>
        <w:rPr>
          <w:b/>
          <w:bCs/>
          <w:sz w:val="28"/>
          <w:szCs w:val="28"/>
        </w:rPr>
      </w:pPr>
    </w:p>
    <w:p w:rsidR="00107FA1" w:rsidRPr="00107FA1" w:rsidRDefault="00107FA1" w:rsidP="004C68CC">
      <w:pPr>
        <w:ind w:right="360" w:firstLine="700"/>
        <w:jc w:val="both"/>
        <w:rPr>
          <w:sz w:val="28"/>
          <w:szCs w:val="28"/>
        </w:rPr>
      </w:pPr>
      <w:r w:rsidRPr="00107FA1">
        <w:rPr>
          <w:sz w:val="28"/>
          <w:szCs w:val="28"/>
        </w:rPr>
        <w:t xml:space="preserve">В результате реализации соглашений о </w:t>
      </w:r>
      <w:proofErr w:type="spellStart"/>
      <w:r w:rsidRPr="00107FA1">
        <w:rPr>
          <w:sz w:val="28"/>
          <w:szCs w:val="28"/>
        </w:rPr>
        <w:t>муниципально</w:t>
      </w:r>
      <w:proofErr w:type="spellEnd"/>
      <w:r w:rsidRPr="00107FA1">
        <w:rPr>
          <w:sz w:val="28"/>
          <w:szCs w:val="28"/>
        </w:rPr>
        <w:t>-частном партнерстве путем строительства, реконструкции, модернизации создаются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 муниципального образования. Объектами соглашения может быть следующее имущество:</w:t>
      </w:r>
    </w:p>
    <w:p w:rsidR="00107FA1" w:rsidRPr="00107FA1" w:rsidRDefault="00107FA1" w:rsidP="004C68CC">
      <w:pPr>
        <w:ind w:right="360" w:firstLine="700"/>
        <w:jc w:val="both"/>
        <w:rPr>
          <w:sz w:val="28"/>
          <w:szCs w:val="28"/>
        </w:rPr>
      </w:pPr>
      <w:r w:rsidRPr="00107FA1">
        <w:rPr>
          <w:sz w:val="28"/>
          <w:szCs w:val="28"/>
        </w:rPr>
        <w:t>1) объекты транспортной инфраструктуры, в том числе, автомобильные дороги или участки автомобильных дорог, защитные дорожные сооружения,</w:t>
      </w:r>
    </w:p>
    <w:p w:rsidR="00107FA1" w:rsidRPr="00107FA1" w:rsidRDefault="00107FA1" w:rsidP="004C68CC">
      <w:pPr>
        <w:ind w:left="20" w:right="20"/>
        <w:jc w:val="both"/>
        <w:rPr>
          <w:sz w:val="28"/>
          <w:szCs w:val="28"/>
        </w:rPr>
      </w:pPr>
      <w:r w:rsidRPr="00107FA1">
        <w:rPr>
          <w:sz w:val="28"/>
          <w:szCs w:val="28"/>
        </w:rPr>
        <w:t>искусственные дорожные сооружения, производственные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 и транспорта, включая железнодорожный и автомобильный транспорт, а также иные виды транспорта общего пользования;</w:t>
      </w:r>
    </w:p>
    <w:p w:rsidR="00107FA1" w:rsidRPr="00107FA1" w:rsidRDefault="00107FA1" w:rsidP="004C68CC">
      <w:pPr>
        <w:numPr>
          <w:ilvl w:val="3"/>
          <w:numId w:val="4"/>
        </w:numPr>
        <w:tabs>
          <w:tab w:val="left" w:pos="1114"/>
        </w:tabs>
        <w:ind w:left="20" w:right="20" w:firstLine="600"/>
        <w:jc w:val="both"/>
        <w:rPr>
          <w:sz w:val="28"/>
          <w:szCs w:val="28"/>
        </w:rPr>
      </w:pPr>
      <w:r w:rsidRPr="00107FA1">
        <w:rPr>
          <w:sz w:val="28"/>
          <w:szCs w:val="28"/>
        </w:rPr>
        <w:t xml:space="preserve">системы коммунального хозяйства, включая объекты водо-, тепло-, газоснабжения, водоотведения, очистки сточных вод, переработки и утилизации </w:t>
      </w:r>
      <w:r w:rsidRPr="00107FA1">
        <w:rPr>
          <w:sz w:val="28"/>
          <w:szCs w:val="28"/>
        </w:rPr>
        <w:lastRenderedPageBreak/>
        <w:t>(захоронения) бытовых отходов, а также объектов обеспечения функционирования и благоустройства территории;</w:t>
      </w:r>
    </w:p>
    <w:p w:rsidR="00107FA1" w:rsidRPr="00107FA1" w:rsidRDefault="00107FA1" w:rsidP="004C68CC">
      <w:pPr>
        <w:numPr>
          <w:ilvl w:val="3"/>
          <w:numId w:val="4"/>
        </w:numPr>
        <w:tabs>
          <w:tab w:val="left" w:pos="927"/>
        </w:tabs>
        <w:ind w:left="20" w:firstLine="600"/>
        <w:jc w:val="both"/>
        <w:rPr>
          <w:sz w:val="28"/>
          <w:szCs w:val="28"/>
        </w:rPr>
      </w:pPr>
      <w:r w:rsidRPr="00107FA1">
        <w:rPr>
          <w:sz w:val="28"/>
          <w:szCs w:val="28"/>
        </w:rPr>
        <w:t>объекты энергоснабжения;</w:t>
      </w:r>
    </w:p>
    <w:p w:rsidR="00107FA1" w:rsidRPr="00107FA1" w:rsidRDefault="00107FA1" w:rsidP="004C68CC">
      <w:pPr>
        <w:numPr>
          <w:ilvl w:val="3"/>
          <w:numId w:val="4"/>
        </w:numPr>
        <w:tabs>
          <w:tab w:val="left" w:pos="1191"/>
        </w:tabs>
        <w:ind w:left="20" w:right="20" w:firstLine="600"/>
        <w:jc w:val="both"/>
        <w:rPr>
          <w:sz w:val="28"/>
          <w:szCs w:val="28"/>
        </w:rPr>
      </w:pPr>
      <w:r w:rsidRPr="00107FA1">
        <w:rPr>
          <w:sz w:val="28"/>
          <w:szCs w:val="28"/>
        </w:rPr>
        <w:t>единые инфраструктурные комплексы для развития территории муниципального образования;</w:t>
      </w:r>
    </w:p>
    <w:p w:rsidR="00107FA1" w:rsidRPr="00107FA1" w:rsidRDefault="00107FA1" w:rsidP="004C68CC">
      <w:pPr>
        <w:numPr>
          <w:ilvl w:val="3"/>
          <w:numId w:val="4"/>
        </w:numPr>
        <w:tabs>
          <w:tab w:val="left" w:pos="1374"/>
        </w:tabs>
        <w:ind w:left="20" w:right="20" w:firstLine="600"/>
        <w:jc w:val="both"/>
        <w:rPr>
          <w:sz w:val="28"/>
          <w:szCs w:val="28"/>
        </w:rPr>
      </w:pPr>
      <w:r w:rsidRPr="00107FA1">
        <w:rPr>
          <w:sz w:val="28"/>
          <w:szCs w:val="28"/>
        </w:rPr>
        <w:t>объекты, используемые для осуществления медицинской, лечебно-профилактической, научно-исследовательской и иной деятельности в системе здравоохранения;</w:t>
      </w:r>
    </w:p>
    <w:p w:rsidR="00107FA1" w:rsidRPr="00107FA1" w:rsidRDefault="00107FA1" w:rsidP="004C68CC">
      <w:pPr>
        <w:numPr>
          <w:ilvl w:val="3"/>
          <w:numId w:val="4"/>
        </w:numPr>
        <w:tabs>
          <w:tab w:val="left" w:pos="1143"/>
        </w:tabs>
        <w:ind w:left="20" w:right="20" w:firstLine="600"/>
        <w:jc w:val="both"/>
        <w:rPr>
          <w:sz w:val="28"/>
          <w:szCs w:val="28"/>
        </w:rPr>
      </w:pPr>
      <w:r w:rsidRPr="00107FA1">
        <w:rPr>
          <w:sz w:val="28"/>
          <w:szCs w:val="28"/>
        </w:rPr>
        <w:t>объекты образования, в том числе дополнительного, культуры и социального обслуживания населения, музеи, музейно-выставочные комплексы;</w:t>
      </w:r>
    </w:p>
    <w:p w:rsidR="00107FA1" w:rsidRPr="00107FA1" w:rsidRDefault="00107FA1" w:rsidP="004C68CC">
      <w:pPr>
        <w:numPr>
          <w:ilvl w:val="3"/>
          <w:numId w:val="4"/>
        </w:numPr>
        <w:tabs>
          <w:tab w:val="left" w:pos="1162"/>
        </w:tabs>
        <w:spacing w:after="380"/>
        <w:ind w:left="20" w:right="20" w:firstLine="600"/>
        <w:jc w:val="both"/>
        <w:rPr>
          <w:sz w:val="28"/>
          <w:szCs w:val="28"/>
        </w:rPr>
      </w:pPr>
      <w:r w:rsidRPr="00107FA1">
        <w:rPr>
          <w:sz w:val="28"/>
          <w:szCs w:val="28"/>
        </w:rPr>
        <w:t>объекты, используемые для осуществления того или иного вида туризма, рекреации, физической культуры и спорта.</w:t>
      </w:r>
    </w:p>
    <w:p w:rsidR="00107FA1" w:rsidRPr="00107FA1" w:rsidRDefault="00107FA1" w:rsidP="004C68CC">
      <w:pPr>
        <w:keepNext/>
        <w:keepLines/>
        <w:spacing w:after="267"/>
        <w:ind w:left="2460"/>
        <w:outlineLvl w:val="1"/>
        <w:rPr>
          <w:b/>
          <w:bCs/>
          <w:sz w:val="28"/>
          <w:szCs w:val="28"/>
        </w:rPr>
      </w:pPr>
      <w:bookmarkStart w:id="7" w:name="bookmark11"/>
      <w:r w:rsidRPr="00107FA1">
        <w:rPr>
          <w:b/>
          <w:bCs/>
          <w:sz w:val="28"/>
          <w:szCs w:val="28"/>
        </w:rPr>
        <w:t xml:space="preserve">6. Формы </w:t>
      </w:r>
      <w:proofErr w:type="spellStart"/>
      <w:r w:rsidRPr="00107FA1">
        <w:rPr>
          <w:b/>
          <w:bCs/>
          <w:sz w:val="28"/>
          <w:szCs w:val="28"/>
        </w:rPr>
        <w:t>муниципально</w:t>
      </w:r>
      <w:proofErr w:type="spellEnd"/>
      <w:r w:rsidRPr="00107FA1">
        <w:rPr>
          <w:b/>
          <w:bCs/>
          <w:sz w:val="28"/>
          <w:szCs w:val="28"/>
        </w:rPr>
        <w:t>-частного партнерства</w:t>
      </w:r>
      <w:bookmarkEnd w:id="7"/>
    </w:p>
    <w:p w:rsidR="00107FA1" w:rsidRPr="00107FA1" w:rsidRDefault="00107FA1" w:rsidP="004C68CC">
      <w:pPr>
        <w:ind w:left="20" w:right="20" w:firstLine="600"/>
        <w:jc w:val="both"/>
        <w:rPr>
          <w:sz w:val="28"/>
          <w:szCs w:val="28"/>
        </w:rPr>
      </w:pPr>
      <w:r w:rsidRPr="00107FA1">
        <w:rPr>
          <w:sz w:val="28"/>
          <w:szCs w:val="28"/>
        </w:rPr>
        <w:t xml:space="preserve">6.1. </w:t>
      </w:r>
      <w:proofErr w:type="spellStart"/>
      <w:r w:rsidRPr="00107FA1">
        <w:rPr>
          <w:sz w:val="28"/>
          <w:szCs w:val="28"/>
        </w:rPr>
        <w:t>Муниципально</w:t>
      </w:r>
      <w:proofErr w:type="spellEnd"/>
      <w:r w:rsidRPr="00107FA1">
        <w:rPr>
          <w:sz w:val="28"/>
          <w:szCs w:val="28"/>
        </w:rPr>
        <w:t xml:space="preserve">-частное партнерство может осуществляться в имущественной, финансовой, иных формах, предусмотренных законодательством Российской Федерации, </w:t>
      </w:r>
      <w:r>
        <w:rPr>
          <w:sz w:val="28"/>
          <w:szCs w:val="28"/>
        </w:rPr>
        <w:t>Орлов</w:t>
      </w:r>
      <w:r w:rsidRPr="00107FA1">
        <w:rPr>
          <w:sz w:val="28"/>
          <w:szCs w:val="28"/>
        </w:rPr>
        <w:t>ской области и муниципальными нормативными правовыми актами.</w:t>
      </w:r>
    </w:p>
    <w:p w:rsidR="00107FA1" w:rsidRPr="00107FA1" w:rsidRDefault="00107FA1" w:rsidP="004C68CC">
      <w:pPr>
        <w:numPr>
          <w:ilvl w:val="0"/>
          <w:numId w:val="5"/>
        </w:numPr>
        <w:tabs>
          <w:tab w:val="left" w:pos="1311"/>
        </w:tabs>
        <w:ind w:left="20" w:firstLine="600"/>
        <w:jc w:val="both"/>
        <w:rPr>
          <w:sz w:val="28"/>
          <w:szCs w:val="28"/>
        </w:rPr>
      </w:pPr>
      <w:r w:rsidRPr="00107FA1">
        <w:rPr>
          <w:sz w:val="28"/>
          <w:szCs w:val="28"/>
        </w:rPr>
        <w:t xml:space="preserve">Имущественное участие в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tabs>
          <w:tab w:val="left" w:pos="894"/>
        </w:tabs>
        <w:ind w:left="20" w:firstLine="600"/>
        <w:jc w:val="both"/>
        <w:rPr>
          <w:sz w:val="28"/>
          <w:szCs w:val="28"/>
        </w:rPr>
      </w:pPr>
      <w:r w:rsidRPr="00107FA1">
        <w:rPr>
          <w:sz w:val="28"/>
          <w:szCs w:val="28"/>
        </w:rPr>
        <w:t>а)</w:t>
      </w:r>
      <w:r w:rsidRPr="00107FA1">
        <w:rPr>
          <w:sz w:val="28"/>
          <w:szCs w:val="28"/>
        </w:rPr>
        <w:tab/>
        <w:t>концессионные соглашения;</w:t>
      </w:r>
    </w:p>
    <w:p w:rsidR="00107FA1" w:rsidRPr="00107FA1" w:rsidRDefault="00107FA1" w:rsidP="004C68CC">
      <w:pPr>
        <w:tabs>
          <w:tab w:val="left" w:pos="922"/>
        </w:tabs>
        <w:ind w:left="20" w:firstLine="600"/>
        <w:jc w:val="both"/>
        <w:rPr>
          <w:sz w:val="28"/>
          <w:szCs w:val="28"/>
        </w:rPr>
      </w:pPr>
      <w:r w:rsidRPr="00107FA1">
        <w:rPr>
          <w:sz w:val="28"/>
          <w:szCs w:val="28"/>
        </w:rPr>
        <w:t>б)</w:t>
      </w:r>
      <w:r w:rsidRPr="00107FA1">
        <w:rPr>
          <w:sz w:val="28"/>
          <w:szCs w:val="28"/>
        </w:rPr>
        <w:tab/>
        <w:t>долгосрочная аренда;</w:t>
      </w:r>
    </w:p>
    <w:p w:rsidR="00107FA1" w:rsidRPr="00107FA1" w:rsidRDefault="00107FA1" w:rsidP="004C68CC">
      <w:pPr>
        <w:tabs>
          <w:tab w:val="left" w:pos="913"/>
        </w:tabs>
        <w:ind w:left="20" w:firstLine="600"/>
        <w:jc w:val="both"/>
        <w:rPr>
          <w:sz w:val="28"/>
          <w:szCs w:val="28"/>
        </w:rPr>
      </w:pPr>
      <w:r w:rsidRPr="00107FA1">
        <w:rPr>
          <w:sz w:val="28"/>
          <w:szCs w:val="28"/>
        </w:rPr>
        <w:t>в)</w:t>
      </w:r>
      <w:r w:rsidRPr="00107FA1">
        <w:rPr>
          <w:sz w:val="28"/>
          <w:szCs w:val="28"/>
        </w:rPr>
        <w:tab/>
        <w:t>продажа муниципального имущества;</w:t>
      </w:r>
    </w:p>
    <w:p w:rsidR="00107FA1" w:rsidRPr="00107FA1" w:rsidRDefault="00107FA1" w:rsidP="004C68CC">
      <w:pPr>
        <w:tabs>
          <w:tab w:val="left" w:pos="903"/>
        </w:tabs>
        <w:ind w:left="20" w:firstLine="600"/>
        <w:jc w:val="both"/>
        <w:rPr>
          <w:sz w:val="28"/>
          <w:szCs w:val="28"/>
        </w:rPr>
      </w:pPr>
      <w:r w:rsidRPr="00107FA1">
        <w:rPr>
          <w:sz w:val="28"/>
          <w:szCs w:val="28"/>
        </w:rPr>
        <w:t>г)</w:t>
      </w:r>
      <w:r w:rsidRPr="00107FA1">
        <w:rPr>
          <w:sz w:val="28"/>
          <w:szCs w:val="28"/>
        </w:rPr>
        <w:tab/>
        <w:t>создание совместных юридических лиц;</w:t>
      </w:r>
    </w:p>
    <w:p w:rsidR="00107FA1" w:rsidRPr="00107FA1" w:rsidRDefault="00107FA1" w:rsidP="004C68CC">
      <w:pPr>
        <w:tabs>
          <w:tab w:val="left" w:pos="1009"/>
        </w:tabs>
        <w:ind w:left="20" w:firstLine="600"/>
        <w:jc w:val="both"/>
        <w:rPr>
          <w:sz w:val="28"/>
          <w:szCs w:val="28"/>
        </w:rPr>
      </w:pPr>
      <w:r w:rsidRPr="00107FA1">
        <w:rPr>
          <w:sz w:val="28"/>
          <w:szCs w:val="28"/>
        </w:rPr>
        <w:t>д)</w:t>
      </w:r>
      <w:r w:rsidRPr="00107FA1">
        <w:rPr>
          <w:sz w:val="28"/>
          <w:szCs w:val="28"/>
        </w:rPr>
        <w:tab/>
        <w:t>залог муниципального имущества в соответствии с соглашением о</w:t>
      </w:r>
    </w:p>
    <w:p w:rsidR="00107FA1" w:rsidRPr="00107FA1" w:rsidRDefault="00107FA1" w:rsidP="004C68CC">
      <w:pPr>
        <w:ind w:left="20" w:firstLine="600"/>
        <w:jc w:val="both"/>
        <w:rPr>
          <w:sz w:val="28"/>
          <w:szCs w:val="28"/>
        </w:rPr>
      </w:pPr>
      <w:proofErr w:type="spellStart"/>
      <w:r w:rsidRPr="00107FA1">
        <w:rPr>
          <w:sz w:val="28"/>
          <w:szCs w:val="28"/>
        </w:rPr>
        <w:t>муниципально</w:t>
      </w:r>
      <w:proofErr w:type="spellEnd"/>
      <w:r w:rsidRPr="00107FA1">
        <w:rPr>
          <w:sz w:val="28"/>
          <w:szCs w:val="28"/>
        </w:rPr>
        <w:t xml:space="preserve">-частном </w:t>
      </w:r>
      <w:proofErr w:type="gramStart"/>
      <w:r w:rsidRPr="00107FA1">
        <w:rPr>
          <w:sz w:val="28"/>
          <w:szCs w:val="28"/>
        </w:rPr>
        <w:t>партнерстве</w:t>
      </w:r>
      <w:proofErr w:type="gramEnd"/>
      <w:r w:rsidRPr="00107FA1">
        <w:rPr>
          <w:sz w:val="28"/>
          <w:szCs w:val="28"/>
        </w:rPr>
        <w:t>.</w:t>
      </w:r>
    </w:p>
    <w:p w:rsidR="00107FA1" w:rsidRPr="00107FA1" w:rsidRDefault="00107FA1" w:rsidP="004C68CC">
      <w:pPr>
        <w:numPr>
          <w:ilvl w:val="0"/>
          <w:numId w:val="5"/>
        </w:numPr>
        <w:tabs>
          <w:tab w:val="left" w:pos="1321"/>
        </w:tabs>
        <w:ind w:left="20" w:firstLine="600"/>
        <w:jc w:val="both"/>
        <w:rPr>
          <w:sz w:val="28"/>
          <w:szCs w:val="28"/>
        </w:rPr>
      </w:pPr>
      <w:r w:rsidRPr="00107FA1">
        <w:rPr>
          <w:sz w:val="28"/>
          <w:szCs w:val="28"/>
        </w:rPr>
        <w:t xml:space="preserve">Финансовое участие в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tabs>
          <w:tab w:val="left" w:pos="985"/>
        </w:tabs>
        <w:ind w:left="20" w:firstLine="600"/>
        <w:jc w:val="both"/>
        <w:rPr>
          <w:sz w:val="28"/>
          <w:szCs w:val="28"/>
        </w:rPr>
      </w:pPr>
      <w:r w:rsidRPr="00107FA1">
        <w:rPr>
          <w:sz w:val="28"/>
          <w:szCs w:val="28"/>
        </w:rPr>
        <w:t>а)</w:t>
      </w:r>
      <w:r w:rsidRPr="00107FA1">
        <w:rPr>
          <w:sz w:val="28"/>
          <w:szCs w:val="28"/>
        </w:rPr>
        <w:tab/>
        <w:t>предоставление муниципальных гарантий хозяйствующему субъекту,</w:t>
      </w:r>
    </w:p>
    <w:p w:rsidR="00107FA1" w:rsidRPr="00107FA1" w:rsidRDefault="00107FA1" w:rsidP="004C68CC">
      <w:pPr>
        <w:ind w:left="20" w:firstLine="600"/>
        <w:jc w:val="both"/>
        <w:rPr>
          <w:sz w:val="28"/>
          <w:szCs w:val="28"/>
        </w:rPr>
      </w:pPr>
      <w:r w:rsidRPr="00107FA1">
        <w:rPr>
          <w:sz w:val="28"/>
          <w:szCs w:val="28"/>
        </w:rPr>
        <w:t xml:space="preserve">участвующему в реализации проектов </w:t>
      </w:r>
      <w:proofErr w:type="spellStart"/>
      <w:r w:rsidRPr="00107FA1">
        <w:rPr>
          <w:sz w:val="28"/>
          <w:szCs w:val="28"/>
        </w:rPr>
        <w:t>муниципально</w:t>
      </w:r>
      <w:proofErr w:type="spellEnd"/>
      <w:r w:rsidRPr="00107FA1">
        <w:rPr>
          <w:sz w:val="28"/>
          <w:szCs w:val="28"/>
        </w:rPr>
        <w:t>-частного</w:t>
      </w:r>
    </w:p>
    <w:p w:rsidR="00107FA1" w:rsidRPr="00107FA1" w:rsidRDefault="00107FA1" w:rsidP="004C68CC">
      <w:pPr>
        <w:ind w:left="20" w:firstLine="600"/>
        <w:jc w:val="both"/>
        <w:rPr>
          <w:sz w:val="28"/>
          <w:szCs w:val="28"/>
        </w:rPr>
      </w:pPr>
      <w:r w:rsidRPr="00107FA1">
        <w:rPr>
          <w:sz w:val="28"/>
          <w:szCs w:val="28"/>
        </w:rPr>
        <w:t>партнерства;</w:t>
      </w:r>
    </w:p>
    <w:p w:rsidR="00107FA1" w:rsidRPr="00107FA1" w:rsidRDefault="00107FA1" w:rsidP="004C68CC">
      <w:pPr>
        <w:tabs>
          <w:tab w:val="left" w:pos="999"/>
        </w:tabs>
        <w:ind w:left="20" w:right="20" w:firstLine="600"/>
        <w:jc w:val="both"/>
        <w:rPr>
          <w:sz w:val="28"/>
          <w:szCs w:val="28"/>
        </w:rPr>
      </w:pPr>
      <w:r w:rsidRPr="00107FA1">
        <w:rPr>
          <w:sz w:val="28"/>
          <w:szCs w:val="28"/>
        </w:rPr>
        <w:t>б)</w:t>
      </w:r>
      <w:r w:rsidRPr="00107FA1">
        <w:rPr>
          <w:sz w:val="28"/>
          <w:szCs w:val="28"/>
        </w:rPr>
        <w:tab/>
        <w:t xml:space="preserve">предоставление налоговых льгот участнику </w:t>
      </w:r>
      <w:proofErr w:type="spellStart"/>
      <w:r w:rsidRPr="00107FA1">
        <w:rPr>
          <w:sz w:val="28"/>
          <w:szCs w:val="28"/>
        </w:rPr>
        <w:t>муниципально</w:t>
      </w:r>
      <w:proofErr w:type="spellEnd"/>
      <w:r w:rsidRPr="00107FA1">
        <w:rPr>
          <w:sz w:val="28"/>
          <w:szCs w:val="28"/>
        </w:rPr>
        <w:t>-частного партнерства.</w:t>
      </w:r>
    </w:p>
    <w:p w:rsidR="00107FA1" w:rsidRPr="00107FA1" w:rsidRDefault="00107FA1" w:rsidP="004C68CC">
      <w:pPr>
        <w:numPr>
          <w:ilvl w:val="0"/>
          <w:numId w:val="5"/>
        </w:numPr>
        <w:tabs>
          <w:tab w:val="left" w:pos="1278"/>
        </w:tabs>
        <w:ind w:left="20" w:firstLine="600"/>
        <w:jc w:val="both"/>
        <w:rPr>
          <w:sz w:val="28"/>
          <w:szCs w:val="28"/>
        </w:rPr>
      </w:pPr>
      <w:r w:rsidRPr="00107FA1">
        <w:rPr>
          <w:sz w:val="28"/>
          <w:szCs w:val="28"/>
        </w:rPr>
        <w:t xml:space="preserve">Иные формы участия в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tabs>
          <w:tab w:val="left" w:pos="903"/>
        </w:tabs>
        <w:ind w:left="20" w:firstLine="600"/>
        <w:jc w:val="both"/>
        <w:rPr>
          <w:sz w:val="28"/>
          <w:szCs w:val="28"/>
        </w:rPr>
      </w:pPr>
      <w:r w:rsidRPr="00107FA1">
        <w:rPr>
          <w:sz w:val="28"/>
          <w:szCs w:val="28"/>
        </w:rPr>
        <w:t>а)</w:t>
      </w:r>
      <w:r w:rsidRPr="00107FA1">
        <w:rPr>
          <w:sz w:val="28"/>
          <w:szCs w:val="28"/>
        </w:rPr>
        <w:tab/>
        <w:t>договор (соглашение) о сотрудничестве;</w:t>
      </w:r>
    </w:p>
    <w:p w:rsidR="00107FA1" w:rsidRPr="00107FA1" w:rsidRDefault="00107FA1" w:rsidP="004C68CC">
      <w:pPr>
        <w:tabs>
          <w:tab w:val="left" w:pos="922"/>
        </w:tabs>
        <w:ind w:left="20" w:firstLine="600"/>
        <w:jc w:val="both"/>
        <w:rPr>
          <w:sz w:val="28"/>
          <w:szCs w:val="28"/>
        </w:rPr>
      </w:pPr>
      <w:r w:rsidRPr="00107FA1">
        <w:rPr>
          <w:sz w:val="28"/>
          <w:szCs w:val="28"/>
        </w:rPr>
        <w:t>б)</w:t>
      </w:r>
      <w:r w:rsidRPr="00107FA1">
        <w:rPr>
          <w:sz w:val="28"/>
          <w:szCs w:val="28"/>
        </w:rPr>
        <w:tab/>
        <w:t>договор о благотворительной деятельности;</w:t>
      </w:r>
    </w:p>
    <w:p w:rsidR="00107FA1" w:rsidRPr="00107FA1" w:rsidRDefault="00107FA1" w:rsidP="004C68CC">
      <w:pPr>
        <w:ind w:left="20" w:right="20" w:firstLine="580"/>
        <w:jc w:val="both"/>
        <w:rPr>
          <w:sz w:val="28"/>
          <w:szCs w:val="28"/>
        </w:rPr>
      </w:pPr>
      <w:r w:rsidRPr="00107FA1">
        <w:rPr>
          <w:sz w:val="28"/>
          <w:szCs w:val="28"/>
        </w:rPr>
        <w:t xml:space="preserve">в) прочие имущественные, финансовые и иные формы участия в </w:t>
      </w:r>
      <w:proofErr w:type="spellStart"/>
      <w:r w:rsidRPr="00107FA1">
        <w:rPr>
          <w:sz w:val="28"/>
          <w:szCs w:val="28"/>
        </w:rPr>
        <w:t>муниципально</w:t>
      </w:r>
      <w:proofErr w:type="spellEnd"/>
      <w:r w:rsidRPr="00107FA1">
        <w:rPr>
          <w:sz w:val="28"/>
          <w:szCs w:val="28"/>
        </w:rPr>
        <w:t xml:space="preserve">-частном партнерстве в соответствии с действующим законодательством Российской Федерации, </w:t>
      </w:r>
      <w:r>
        <w:rPr>
          <w:sz w:val="28"/>
          <w:szCs w:val="28"/>
        </w:rPr>
        <w:t>Орлов</w:t>
      </w:r>
      <w:r w:rsidRPr="00107FA1">
        <w:rPr>
          <w:sz w:val="28"/>
          <w:szCs w:val="28"/>
        </w:rPr>
        <w:t>ской области, муниципальными нормативными правовыми актами.</w:t>
      </w:r>
    </w:p>
    <w:p w:rsidR="00107FA1" w:rsidRPr="00107FA1" w:rsidRDefault="00107FA1" w:rsidP="004C68CC">
      <w:pPr>
        <w:numPr>
          <w:ilvl w:val="0"/>
          <w:numId w:val="6"/>
        </w:numPr>
        <w:tabs>
          <w:tab w:val="left" w:pos="1148"/>
        </w:tabs>
        <w:ind w:left="20" w:right="20" w:firstLine="580"/>
        <w:jc w:val="both"/>
        <w:rPr>
          <w:sz w:val="28"/>
          <w:szCs w:val="28"/>
        </w:rPr>
      </w:pPr>
      <w:r w:rsidRPr="00107FA1">
        <w:rPr>
          <w:sz w:val="28"/>
          <w:szCs w:val="28"/>
        </w:rPr>
        <w:t xml:space="preserve">Реализация финансовых форм </w:t>
      </w:r>
      <w:proofErr w:type="spellStart"/>
      <w:r w:rsidRPr="00107FA1">
        <w:rPr>
          <w:sz w:val="28"/>
          <w:szCs w:val="28"/>
        </w:rPr>
        <w:t>муниципально</w:t>
      </w:r>
      <w:proofErr w:type="spellEnd"/>
      <w:r w:rsidRPr="00107FA1">
        <w:rPr>
          <w:sz w:val="28"/>
          <w:szCs w:val="28"/>
        </w:rPr>
        <w:t>-частного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107FA1" w:rsidRPr="00107FA1" w:rsidRDefault="00107FA1" w:rsidP="004C68CC">
      <w:pPr>
        <w:numPr>
          <w:ilvl w:val="0"/>
          <w:numId w:val="6"/>
        </w:numPr>
        <w:tabs>
          <w:tab w:val="left" w:pos="1220"/>
        </w:tabs>
        <w:spacing w:after="300"/>
        <w:ind w:left="20" w:right="20" w:firstLine="580"/>
        <w:jc w:val="both"/>
        <w:rPr>
          <w:sz w:val="28"/>
          <w:szCs w:val="28"/>
        </w:rPr>
      </w:pPr>
      <w:r w:rsidRPr="00107FA1">
        <w:rPr>
          <w:sz w:val="28"/>
          <w:szCs w:val="28"/>
        </w:rPr>
        <w:t xml:space="preserve">Участие в </w:t>
      </w:r>
      <w:proofErr w:type="spellStart"/>
      <w:r w:rsidRPr="00107FA1">
        <w:rPr>
          <w:sz w:val="28"/>
          <w:szCs w:val="28"/>
        </w:rPr>
        <w:t>муниципально</w:t>
      </w:r>
      <w:proofErr w:type="spellEnd"/>
      <w:r w:rsidRPr="00107FA1">
        <w:rPr>
          <w:sz w:val="28"/>
          <w:szCs w:val="28"/>
        </w:rPr>
        <w:t xml:space="preserve">-частном партнерстве осуществляется в соответствии с требованиями (нормативными правовыми актами) </w:t>
      </w:r>
      <w:r w:rsidRPr="00107FA1">
        <w:rPr>
          <w:sz w:val="28"/>
          <w:szCs w:val="28"/>
        </w:rPr>
        <w:lastRenderedPageBreak/>
        <w:t xml:space="preserve">законодательства Российской Федерации, </w:t>
      </w:r>
      <w:r>
        <w:rPr>
          <w:sz w:val="28"/>
          <w:szCs w:val="28"/>
        </w:rPr>
        <w:t>Орлов</w:t>
      </w:r>
      <w:r w:rsidRPr="00107FA1">
        <w:rPr>
          <w:sz w:val="28"/>
          <w:szCs w:val="28"/>
        </w:rPr>
        <w:t>ской области, иными муниципальными нормативными правовыми актами.</w:t>
      </w:r>
    </w:p>
    <w:p w:rsidR="00107FA1" w:rsidRPr="00107FA1" w:rsidRDefault="00107FA1" w:rsidP="004C68CC">
      <w:pPr>
        <w:keepNext/>
        <w:keepLines/>
        <w:numPr>
          <w:ilvl w:val="1"/>
          <w:numId w:val="6"/>
        </w:numPr>
        <w:tabs>
          <w:tab w:val="left" w:pos="284"/>
        </w:tabs>
        <w:spacing w:after="300"/>
        <w:ind w:left="20" w:right="20"/>
        <w:jc w:val="center"/>
        <w:outlineLvl w:val="1"/>
        <w:rPr>
          <w:b/>
          <w:bCs/>
          <w:sz w:val="28"/>
          <w:szCs w:val="28"/>
        </w:rPr>
      </w:pPr>
      <w:bookmarkStart w:id="8" w:name="bookmark12"/>
      <w:r w:rsidRPr="00107FA1">
        <w:rPr>
          <w:b/>
          <w:bCs/>
          <w:sz w:val="28"/>
          <w:szCs w:val="28"/>
        </w:rPr>
        <w:t xml:space="preserve">Основания и порядок принятия решения об участии муниципального образования в </w:t>
      </w:r>
      <w:proofErr w:type="spellStart"/>
      <w:r w:rsidRPr="00107FA1">
        <w:rPr>
          <w:b/>
          <w:bCs/>
          <w:sz w:val="28"/>
          <w:szCs w:val="28"/>
        </w:rPr>
        <w:t>муниципально</w:t>
      </w:r>
      <w:proofErr w:type="spellEnd"/>
      <w:r w:rsidRPr="00107FA1">
        <w:rPr>
          <w:b/>
          <w:bCs/>
          <w:sz w:val="28"/>
          <w:szCs w:val="28"/>
        </w:rPr>
        <w:t>-частном партнерстве</w:t>
      </w:r>
      <w:bookmarkEnd w:id="8"/>
    </w:p>
    <w:p w:rsidR="00107FA1" w:rsidRPr="00107FA1" w:rsidRDefault="00107FA1" w:rsidP="004C68CC">
      <w:pPr>
        <w:numPr>
          <w:ilvl w:val="2"/>
          <w:numId w:val="6"/>
        </w:numPr>
        <w:tabs>
          <w:tab w:val="left" w:pos="1134"/>
        </w:tabs>
        <w:ind w:left="20" w:right="20" w:firstLine="580"/>
        <w:jc w:val="both"/>
        <w:rPr>
          <w:sz w:val="28"/>
          <w:szCs w:val="28"/>
        </w:rPr>
      </w:pPr>
      <w:r w:rsidRPr="00107FA1">
        <w:rPr>
          <w:sz w:val="28"/>
          <w:szCs w:val="28"/>
        </w:rPr>
        <w:t xml:space="preserve">Основаниями принятия решения об участии </w:t>
      </w:r>
      <w:proofErr w:type="spellStart"/>
      <w:r>
        <w:rPr>
          <w:sz w:val="28"/>
          <w:szCs w:val="28"/>
        </w:rPr>
        <w:t>Сосков</w:t>
      </w:r>
      <w:r w:rsidRPr="00107FA1">
        <w:rPr>
          <w:sz w:val="28"/>
          <w:szCs w:val="28"/>
        </w:rPr>
        <w:t>ского</w:t>
      </w:r>
      <w:proofErr w:type="spellEnd"/>
      <w:r w:rsidRPr="00107FA1">
        <w:rPr>
          <w:sz w:val="28"/>
          <w:szCs w:val="28"/>
        </w:rPr>
        <w:t xml:space="preserve"> района в проекте, реализуемом на основе </w:t>
      </w:r>
      <w:proofErr w:type="spellStart"/>
      <w:r w:rsidRPr="00107FA1">
        <w:rPr>
          <w:sz w:val="28"/>
          <w:szCs w:val="28"/>
        </w:rPr>
        <w:t>муниципально</w:t>
      </w:r>
      <w:proofErr w:type="spellEnd"/>
      <w:r w:rsidRPr="00107FA1">
        <w:rPr>
          <w:sz w:val="28"/>
          <w:szCs w:val="28"/>
        </w:rPr>
        <w:t>-частного партнерства, являются:</w:t>
      </w:r>
    </w:p>
    <w:p w:rsidR="00107FA1" w:rsidRPr="00107FA1" w:rsidRDefault="00107FA1" w:rsidP="004C68CC">
      <w:pPr>
        <w:ind w:left="20" w:firstLine="580"/>
        <w:jc w:val="both"/>
        <w:rPr>
          <w:sz w:val="28"/>
          <w:szCs w:val="28"/>
        </w:rPr>
      </w:pPr>
      <w:r w:rsidRPr="00107FA1">
        <w:rPr>
          <w:sz w:val="28"/>
          <w:szCs w:val="28"/>
        </w:rPr>
        <w:t>необходимость привлечения внебюджетных источников финансирования;</w:t>
      </w:r>
    </w:p>
    <w:p w:rsidR="00107FA1" w:rsidRPr="00107FA1" w:rsidRDefault="00107FA1" w:rsidP="004C68CC">
      <w:pPr>
        <w:ind w:left="20" w:right="20" w:firstLine="580"/>
        <w:jc w:val="both"/>
        <w:rPr>
          <w:sz w:val="28"/>
          <w:szCs w:val="28"/>
        </w:rPr>
      </w:pPr>
      <w:r w:rsidRPr="00107FA1">
        <w:rPr>
          <w:sz w:val="28"/>
          <w:szCs w:val="28"/>
        </w:rPr>
        <w:t>повышение уровня обеспеченности населения муниципального образования социально значимыми муниципальными объектами.</w:t>
      </w:r>
    </w:p>
    <w:p w:rsidR="00107FA1" w:rsidRPr="00107FA1" w:rsidRDefault="00107FA1" w:rsidP="004C68CC">
      <w:pPr>
        <w:numPr>
          <w:ilvl w:val="2"/>
          <w:numId w:val="6"/>
        </w:numPr>
        <w:tabs>
          <w:tab w:val="left" w:pos="1436"/>
        </w:tabs>
        <w:ind w:left="20" w:right="20" w:firstLine="580"/>
        <w:jc w:val="both"/>
        <w:rPr>
          <w:sz w:val="28"/>
          <w:szCs w:val="28"/>
        </w:rPr>
      </w:pPr>
      <w:r w:rsidRPr="00107FA1">
        <w:rPr>
          <w:sz w:val="28"/>
          <w:szCs w:val="28"/>
        </w:rPr>
        <w:t xml:space="preserve">В целях принятия решения о реализации проекта </w:t>
      </w:r>
      <w:proofErr w:type="spellStart"/>
      <w:r w:rsidRPr="00107FA1">
        <w:rPr>
          <w:sz w:val="28"/>
          <w:szCs w:val="28"/>
        </w:rPr>
        <w:t>муниципально</w:t>
      </w:r>
      <w:proofErr w:type="spellEnd"/>
      <w:r w:rsidRPr="00107FA1">
        <w:rPr>
          <w:sz w:val="28"/>
          <w:szCs w:val="28"/>
        </w:rPr>
        <w:t xml:space="preserve">-частного партнерства администрация </w:t>
      </w:r>
      <w:proofErr w:type="spellStart"/>
      <w:r>
        <w:rPr>
          <w:sz w:val="28"/>
          <w:szCs w:val="28"/>
        </w:rPr>
        <w:t>Сосков</w:t>
      </w:r>
      <w:r w:rsidRPr="00107FA1">
        <w:rPr>
          <w:sz w:val="28"/>
          <w:szCs w:val="28"/>
        </w:rPr>
        <w:t>ского</w:t>
      </w:r>
      <w:proofErr w:type="spellEnd"/>
      <w:r w:rsidRPr="00107FA1">
        <w:rPr>
          <w:sz w:val="28"/>
          <w:szCs w:val="28"/>
        </w:rPr>
        <w:t xml:space="preserve"> района совместно с частным партнером осуществляет разработку концепции (перспективного плана) реализации проекта.</w:t>
      </w:r>
    </w:p>
    <w:p w:rsidR="00107FA1" w:rsidRPr="00107FA1" w:rsidRDefault="00107FA1" w:rsidP="004C68CC">
      <w:pPr>
        <w:numPr>
          <w:ilvl w:val="2"/>
          <w:numId w:val="6"/>
        </w:numPr>
        <w:tabs>
          <w:tab w:val="left" w:pos="1119"/>
        </w:tabs>
        <w:spacing w:after="380"/>
        <w:ind w:left="20" w:right="20" w:firstLine="580"/>
        <w:jc w:val="both"/>
        <w:rPr>
          <w:sz w:val="28"/>
          <w:szCs w:val="28"/>
        </w:rPr>
      </w:pPr>
      <w:r w:rsidRPr="00107FA1">
        <w:rPr>
          <w:sz w:val="28"/>
          <w:szCs w:val="28"/>
        </w:rPr>
        <w:t xml:space="preserve">Концепция реализации проекта </w:t>
      </w:r>
      <w:proofErr w:type="spellStart"/>
      <w:r w:rsidRPr="00107FA1">
        <w:rPr>
          <w:sz w:val="28"/>
          <w:szCs w:val="28"/>
        </w:rPr>
        <w:t>муниципально</w:t>
      </w:r>
      <w:proofErr w:type="spellEnd"/>
      <w:r w:rsidRPr="00107FA1">
        <w:rPr>
          <w:sz w:val="28"/>
          <w:szCs w:val="28"/>
        </w:rPr>
        <w:t xml:space="preserve">-частного партнерства должна содержать описание объекта соглашения, форму участия муниципального образования в </w:t>
      </w:r>
      <w:proofErr w:type="spellStart"/>
      <w:r w:rsidRPr="00107FA1">
        <w:rPr>
          <w:sz w:val="28"/>
          <w:szCs w:val="28"/>
        </w:rPr>
        <w:t>муниципально</w:t>
      </w:r>
      <w:proofErr w:type="spellEnd"/>
      <w:r w:rsidRPr="00107FA1">
        <w:rPr>
          <w:sz w:val="28"/>
          <w:szCs w:val="28"/>
        </w:rPr>
        <w:t>-частном партнерстве, краткое описание условий проведения конкурса, сроки реализации проекта.</w:t>
      </w:r>
    </w:p>
    <w:p w:rsidR="00107FA1" w:rsidRPr="00107FA1" w:rsidRDefault="00107FA1" w:rsidP="004C68CC">
      <w:pPr>
        <w:keepNext/>
        <w:keepLines/>
        <w:numPr>
          <w:ilvl w:val="1"/>
          <w:numId w:val="6"/>
        </w:numPr>
        <w:tabs>
          <w:tab w:val="left" w:pos="318"/>
        </w:tabs>
        <w:spacing w:after="37"/>
        <w:ind w:left="20"/>
        <w:jc w:val="center"/>
        <w:outlineLvl w:val="1"/>
        <w:rPr>
          <w:b/>
          <w:bCs/>
          <w:sz w:val="28"/>
          <w:szCs w:val="28"/>
        </w:rPr>
      </w:pPr>
      <w:bookmarkStart w:id="9" w:name="bookmark13"/>
      <w:r w:rsidRPr="00107FA1">
        <w:rPr>
          <w:b/>
          <w:bCs/>
          <w:sz w:val="28"/>
          <w:szCs w:val="28"/>
        </w:rPr>
        <w:t>Принятие решений о заключении соглашения о партнерстве и договора</w:t>
      </w:r>
      <w:bookmarkEnd w:id="9"/>
    </w:p>
    <w:p w:rsidR="00107FA1" w:rsidRPr="00107FA1" w:rsidRDefault="00107FA1" w:rsidP="004C68CC">
      <w:pPr>
        <w:keepNext/>
        <w:keepLines/>
        <w:spacing w:after="267"/>
        <w:ind w:left="840"/>
        <w:jc w:val="center"/>
        <w:outlineLvl w:val="1"/>
        <w:rPr>
          <w:b/>
          <w:bCs/>
          <w:sz w:val="28"/>
          <w:szCs w:val="28"/>
        </w:rPr>
      </w:pPr>
      <w:bookmarkStart w:id="10" w:name="bookmark14"/>
      <w:r w:rsidRPr="00107FA1">
        <w:rPr>
          <w:b/>
          <w:bCs/>
          <w:sz w:val="28"/>
          <w:szCs w:val="28"/>
        </w:rPr>
        <w:t>аренды земельного участка для целей строительства</w:t>
      </w:r>
      <w:bookmarkEnd w:id="10"/>
    </w:p>
    <w:p w:rsidR="00107FA1" w:rsidRPr="00107FA1" w:rsidRDefault="00107FA1" w:rsidP="004C68CC">
      <w:pPr>
        <w:numPr>
          <w:ilvl w:val="2"/>
          <w:numId w:val="6"/>
        </w:numPr>
        <w:tabs>
          <w:tab w:val="left" w:pos="1167"/>
        </w:tabs>
        <w:ind w:left="20" w:right="20" w:firstLine="580"/>
        <w:jc w:val="both"/>
        <w:rPr>
          <w:sz w:val="28"/>
          <w:szCs w:val="28"/>
        </w:rPr>
      </w:pPr>
      <w:r w:rsidRPr="00107FA1">
        <w:rPr>
          <w:sz w:val="28"/>
          <w:szCs w:val="28"/>
        </w:rPr>
        <w:t>Соглашение о партнерстве, договор аренды земельного участка для строительства заключаются путем проведения конкурса в соответствии с решением о заключении соглашения о партнерстве и договора аренды земельного участка для строительства.</w:t>
      </w:r>
    </w:p>
    <w:p w:rsidR="00107FA1" w:rsidRPr="00107FA1" w:rsidRDefault="00107FA1" w:rsidP="004C68CC">
      <w:pPr>
        <w:numPr>
          <w:ilvl w:val="2"/>
          <w:numId w:val="6"/>
        </w:numPr>
        <w:tabs>
          <w:tab w:val="left" w:pos="1148"/>
        </w:tabs>
        <w:ind w:left="20" w:right="20" w:firstLine="580"/>
        <w:jc w:val="both"/>
        <w:rPr>
          <w:sz w:val="28"/>
          <w:szCs w:val="28"/>
        </w:rPr>
      </w:pPr>
      <w:r w:rsidRPr="00107FA1">
        <w:rPr>
          <w:sz w:val="28"/>
          <w:szCs w:val="28"/>
        </w:rPr>
        <w:t xml:space="preserve">Решение о заключении соглашения о партнерстве принимается постановлением администрации </w:t>
      </w:r>
      <w:proofErr w:type="spellStart"/>
      <w:r>
        <w:rPr>
          <w:sz w:val="28"/>
          <w:szCs w:val="28"/>
        </w:rPr>
        <w:t>Сосков</w:t>
      </w:r>
      <w:r w:rsidRPr="00107FA1">
        <w:rPr>
          <w:sz w:val="28"/>
          <w:szCs w:val="28"/>
        </w:rPr>
        <w:t>ского</w:t>
      </w:r>
      <w:proofErr w:type="spellEnd"/>
      <w:r w:rsidRPr="00107FA1">
        <w:rPr>
          <w:sz w:val="28"/>
          <w:szCs w:val="28"/>
        </w:rPr>
        <w:t xml:space="preserve"> района и включает:</w:t>
      </w:r>
    </w:p>
    <w:p w:rsidR="00107FA1" w:rsidRPr="00107FA1" w:rsidRDefault="00107FA1" w:rsidP="004C68CC">
      <w:pPr>
        <w:numPr>
          <w:ilvl w:val="3"/>
          <w:numId w:val="6"/>
        </w:numPr>
        <w:tabs>
          <w:tab w:val="left" w:pos="878"/>
        </w:tabs>
        <w:ind w:left="20" w:firstLine="580"/>
        <w:jc w:val="both"/>
        <w:rPr>
          <w:sz w:val="28"/>
          <w:szCs w:val="28"/>
        </w:rPr>
      </w:pPr>
      <w:r w:rsidRPr="00107FA1">
        <w:rPr>
          <w:sz w:val="28"/>
          <w:szCs w:val="28"/>
        </w:rPr>
        <w:t>состав и описание объекта соглашения;</w:t>
      </w:r>
    </w:p>
    <w:p w:rsidR="00107FA1" w:rsidRPr="00107FA1" w:rsidRDefault="00107FA1" w:rsidP="004C68CC">
      <w:pPr>
        <w:numPr>
          <w:ilvl w:val="3"/>
          <w:numId w:val="6"/>
        </w:numPr>
        <w:tabs>
          <w:tab w:val="left" w:pos="898"/>
        </w:tabs>
        <w:ind w:left="20" w:firstLine="580"/>
        <w:jc w:val="both"/>
        <w:rPr>
          <w:sz w:val="28"/>
          <w:szCs w:val="28"/>
        </w:rPr>
      </w:pPr>
      <w:r w:rsidRPr="00107FA1">
        <w:rPr>
          <w:sz w:val="28"/>
          <w:szCs w:val="28"/>
        </w:rPr>
        <w:t>условия и порядок заключения соглашения;</w:t>
      </w:r>
    </w:p>
    <w:p w:rsidR="00107FA1" w:rsidRPr="00107FA1" w:rsidRDefault="00107FA1" w:rsidP="004C68CC">
      <w:pPr>
        <w:numPr>
          <w:ilvl w:val="3"/>
          <w:numId w:val="6"/>
        </w:numPr>
        <w:tabs>
          <w:tab w:val="left" w:pos="907"/>
        </w:tabs>
        <w:ind w:left="20" w:firstLine="580"/>
        <w:jc w:val="both"/>
        <w:rPr>
          <w:sz w:val="28"/>
          <w:szCs w:val="28"/>
        </w:rPr>
      </w:pPr>
      <w:r w:rsidRPr="00107FA1">
        <w:rPr>
          <w:sz w:val="28"/>
          <w:szCs w:val="28"/>
        </w:rPr>
        <w:t xml:space="preserve">форму участия муниципального образования в </w:t>
      </w:r>
      <w:proofErr w:type="spellStart"/>
      <w:r w:rsidRPr="00107FA1">
        <w:rPr>
          <w:sz w:val="28"/>
          <w:szCs w:val="28"/>
        </w:rPr>
        <w:t>муниципально</w:t>
      </w:r>
      <w:proofErr w:type="spellEnd"/>
      <w:r w:rsidRPr="00107FA1">
        <w:rPr>
          <w:sz w:val="28"/>
          <w:szCs w:val="28"/>
        </w:rPr>
        <w:t>-частном</w:t>
      </w:r>
    </w:p>
    <w:p w:rsidR="00107FA1" w:rsidRPr="00107FA1" w:rsidRDefault="00107FA1" w:rsidP="004C68CC">
      <w:pPr>
        <w:ind w:left="20" w:firstLine="580"/>
        <w:jc w:val="both"/>
        <w:rPr>
          <w:sz w:val="28"/>
          <w:szCs w:val="28"/>
        </w:rPr>
      </w:pPr>
      <w:proofErr w:type="gramStart"/>
      <w:r w:rsidRPr="00107FA1">
        <w:rPr>
          <w:sz w:val="28"/>
          <w:szCs w:val="28"/>
        </w:rPr>
        <w:t>партнерстве</w:t>
      </w:r>
      <w:proofErr w:type="gramEnd"/>
      <w:r w:rsidRPr="00107FA1">
        <w:rPr>
          <w:sz w:val="28"/>
          <w:szCs w:val="28"/>
        </w:rPr>
        <w:t>;</w:t>
      </w:r>
    </w:p>
    <w:p w:rsidR="00107FA1" w:rsidRPr="00107FA1" w:rsidRDefault="00107FA1" w:rsidP="004C68CC">
      <w:pPr>
        <w:numPr>
          <w:ilvl w:val="3"/>
          <w:numId w:val="6"/>
        </w:numPr>
        <w:tabs>
          <w:tab w:val="left" w:pos="318"/>
        </w:tabs>
        <w:ind w:left="20" w:firstLine="580"/>
        <w:jc w:val="both"/>
        <w:rPr>
          <w:sz w:val="28"/>
          <w:szCs w:val="28"/>
        </w:rPr>
      </w:pPr>
      <w:r w:rsidRPr="00107FA1">
        <w:rPr>
          <w:sz w:val="28"/>
          <w:szCs w:val="28"/>
        </w:rPr>
        <w:t xml:space="preserve">утверждение конкурсной документации, включающей проект соглашения о партнерстве и проект договора аренды земельного участка (при условии, что земельный участок находится в муниципальной собственности </w:t>
      </w:r>
      <w:proofErr w:type="spellStart"/>
      <w:r>
        <w:rPr>
          <w:sz w:val="28"/>
          <w:szCs w:val="28"/>
        </w:rPr>
        <w:t>Сосков</w:t>
      </w:r>
      <w:r w:rsidRPr="00107FA1">
        <w:rPr>
          <w:sz w:val="28"/>
          <w:szCs w:val="28"/>
        </w:rPr>
        <w:t>ского</w:t>
      </w:r>
      <w:proofErr w:type="spellEnd"/>
      <w:r w:rsidRPr="00107FA1">
        <w:rPr>
          <w:sz w:val="28"/>
          <w:szCs w:val="28"/>
        </w:rPr>
        <w:t xml:space="preserve"> района);</w:t>
      </w:r>
    </w:p>
    <w:p w:rsidR="00107FA1" w:rsidRPr="00107FA1" w:rsidRDefault="00107FA1" w:rsidP="004C68CC">
      <w:pPr>
        <w:numPr>
          <w:ilvl w:val="3"/>
          <w:numId w:val="6"/>
        </w:numPr>
        <w:tabs>
          <w:tab w:val="left" w:pos="892"/>
        </w:tabs>
        <w:spacing w:after="440"/>
        <w:ind w:left="20" w:firstLine="560"/>
        <w:jc w:val="both"/>
        <w:rPr>
          <w:sz w:val="28"/>
          <w:szCs w:val="28"/>
        </w:rPr>
      </w:pPr>
      <w:r w:rsidRPr="00107FA1">
        <w:rPr>
          <w:sz w:val="28"/>
          <w:szCs w:val="28"/>
        </w:rPr>
        <w:t>сведения об организаторе конкурса и составе конкурсной комиссии</w:t>
      </w:r>
      <w:r w:rsidR="004C68CC">
        <w:rPr>
          <w:sz w:val="28"/>
          <w:szCs w:val="28"/>
        </w:rPr>
        <w:t>.</w:t>
      </w:r>
    </w:p>
    <w:p w:rsidR="00107FA1" w:rsidRPr="00107FA1" w:rsidRDefault="00107FA1" w:rsidP="004C68CC">
      <w:pPr>
        <w:keepNext/>
        <w:keepLines/>
        <w:spacing w:after="262"/>
        <w:ind w:left="20"/>
        <w:jc w:val="center"/>
        <w:outlineLvl w:val="1"/>
        <w:rPr>
          <w:b/>
          <w:bCs/>
          <w:sz w:val="28"/>
          <w:szCs w:val="28"/>
        </w:rPr>
      </w:pPr>
      <w:bookmarkStart w:id="11" w:name="bookmark15"/>
      <w:r w:rsidRPr="00107FA1">
        <w:rPr>
          <w:b/>
          <w:bCs/>
          <w:sz w:val="28"/>
          <w:szCs w:val="28"/>
        </w:rPr>
        <w:t>9. Конкурс на право заключения соглашения о партнерстве</w:t>
      </w:r>
      <w:bookmarkEnd w:id="11"/>
    </w:p>
    <w:p w:rsidR="00107FA1" w:rsidRPr="00107FA1" w:rsidRDefault="00107FA1" w:rsidP="004C68CC">
      <w:pPr>
        <w:numPr>
          <w:ilvl w:val="0"/>
          <w:numId w:val="7"/>
        </w:numPr>
        <w:tabs>
          <w:tab w:val="left" w:pos="1110"/>
        </w:tabs>
        <w:ind w:left="20" w:right="40" w:firstLine="560"/>
        <w:jc w:val="both"/>
        <w:rPr>
          <w:sz w:val="28"/>
          <w:szCs w:val="28"/>
        </w:rPr>
      </w:pPr>
      <w:r w:rsidRPr="00107FA1">
        <w:rPr>
          <w:sz w:val="28"/>
          <w:szCs w:val="28"/>
        </w:rPr>
        <w:t xml:space="preserve">Конкурс проводится в соответствии с постановлением администрации </w:t>
      </w:r>
      <w:proofErr w:type="spellStart"/>
      <w:r>
        <w:rPr>
          <w:sz w:val="28"/>
          <w:szCs w:val="28"/>
        </w:rPr>
        <w:t>Сосков</w:t>
      </w:r>
      <w:r w:rsidRPr="00107FA1">
        <w:rPr>
          <w:sz w:val="28"/>
          <w:szCs w:val="28"/>
        </w:rPr>
        <w:t>ского</w:t>
      </w:r>
      <w:proofErr w:type="spellEnd"/>
      <w:r w:rsidRPr="00107FA1">
        <w:rPr>
          <w:sz w:val="28"/>
          <w:szCs w:val="28"/>
        </w:rPr>
        <w:t xml:space="preserve"> района об участии муниципального образования в проектах </w:t>
      </w:r>
      <w:proofErr w:type="spellStart"/>
      <w:r w:rsidRPr="00107FA1">
        <w:rPr>
          <w:sz w:val="28"/>
          <w:szCs w:val="28"/>
        </w:rPr>
        <w:t>муниципально</w:t>
      </w:r>
      <w:proofErr w:type="spellEnd"/>
      <w:r w:rsidRPr="00107FA1">
        <w:rPr>
          <w:sz w:val="28"/>
          <w:szCs w:val="28"/>
        </w:rPr>
        <w:t>-частного партнерства и утвержденной конкурсной документацией и включает следующие этапы:</w:t>
      </w:r>
    </w:p>
    <w:p w:rsidR="00107FA1" w:rsidRPr="00107FA1" w:rsidRDefault="00107FA1" w:rsidP="004C68CC">
      <w:pPr>
        <w:ind w:left="20" w:firstLine="560"/>
        <w:jc w:val="both"/>
        <w:rPr>
          <w:sz w:val="28"/>
          <w:szCs w:val="28"/>
        </w:rPr>
      </w:pPr>
      <w:r w:rsidRPr="00107FA1">
        <w:rPr>
          <w:sz w:val="28"/>
          <w:szCs w:val="28"/>
        </w:rPr>
        <w:lastRenderedPageBreak/>
        <w:t>а) опубликование сообщения о проведении конкурса;</w:t>
      </w:r>
    </w:p>
    <w:p w:rsidR="00107FA1" w:rsidRPr="00107FA1" w:rsidRDefault="00107FA1" w:rsidP="004C68CC">
      <w:pPr>
        <w:numPr>
          <w:ilvl w:val="1"/>
          <w:numId w:val="7"/>
        </w:numPr>
        <w:tabs>
          <w:tab w:val="left" w:pos="882"/>
        </w:tabs>
        <w:ind w:left="20" w:firstLine="560"/>
        <w:jc w:val="both"/>
        <w:rPr>
          <w:sz w:val="28"/>
          <w:szCs w:val="28"/>
        </w:rPr>
      </w:pPr>
      <w:r w:rsidRPr="00107FA1">
        <w:rPr>
          <w:sz w:val="28"/>
          <w:szCs w:val="28"/>
        </w:rPr>
        <w:t>прием заявок на участие в конкурсе;</w:t>
      </w:r>
    </w:p>
    <w:p w:rsidR="00107FA1" w:rsidRPr="00107FA1" w:rsidRDefault="00107FA1" w:rsidP="004C68CC">
      <w:pPr>
        <w:tabs>
          <w:tab w:val="left" w:pos="873"/>
        </w:tabs>
        <w:ind w:left="20" w:firstLine="560"/>
        <w:jc w:val="both"/>
        <w:rPr>
          <w:sz w:val="28"/>
          <w:szCs w:val="28"/>
        </w:rPr>
      </w:pPr>
      <w:r w:rsidRPr="00107FA1">
        <w:rPr>
          <w:sz w:val="28"/>
          <w:szCs w:val="28"/>
        </w:rPr>
        <w:t>в)</w:t>
      </w:r>
      <w:r w:rsidRPr="00107FA1">
        <w:rPr>
          <w:sz w:val="28"/>
          <w:szCs w:val="28"/>
        </w:rPr>
        <w:tab/>
        <w:t>предварительный отбор участников конкурса;</w:t>
      </w:r>
    </w:p>
    <w:p w:rsidR="00107FA1" w:rsidRPr="00107FA1" w:rsidRDefault="00107FA1" w:rsidP="004C68CC">
      <w:pPr>
        <w:tabs>
          <w:tab w:val="left" w:pos="858"/>
        </w:tabs>
        <w:ind w:left="20" w:firstLine="560"/>
        <w:jc w:val="both"/>
        <w:rPr>
          <w:sz w:val="28"/>
          <w:szCs w:val="28"/>
        </w:rPr>
      </w:pPr>
      <w:r w:rsidRPr="00107FA1">
        <w:rPr>
          <w:sz w:val="28"/>
          <w:szCs w:val="28"/>
        </w:rPr>
        <w:t>г)</w:t>
      </w:r>
      <w:r w:rsidRPr="00107FA1">
        <w:rPr>
          <w:sz w:val="28"/>
          <w:szCs w:val="28"/>
        </w:rPr>
        <w:tab/>
        <w:t>подача конкурсных предложений;</w:t>
      </w:r>
    </w:p>
    <w:p w:rsidR="00107FA1" w:rsidRPr="00107FA1" w:rsidRDefault="00107FA1" w:rsidP="004C68CC">
      <w:pPr>
        <w:tabs>
          <w:tab w:val="left" w:pos="892"/>
        </w:tabs>
        <w:ind w:left="20" w:firstLine="560"/>
        <w:jc w:val="both"/>
        <w:rPr>
          <w:sz w:val="28"/>
          <w:szCs w:val="28"/>
        </w:rPr>
      </w:pPr>
      <w:r w:rsidRPr="00107FA1">
        <w:rPr>
          <w:sz w:val="28"/>
          <w:szCs w:val="28"/>
        </w:rPr>
        <w:t>д)</w:t>
      </w:r>
      <w:r w:rsidRPr="00107FA1">
        <w:rPr>
          <w:sz w:val="28"/>
          <w:szCs w:val="28"/>
        </w:rPr>
        <w:tab/>
        <w:t>оценка конкурсных предложений и определение победителя конкурса.</w:t>
      </w:r>
    </w:p>
    <w:p w:rsidR="00107FA1" w:rsidRPr="00107FA1" w:rsidRDefault="00107FA1" w:rsidP="004C68CC">
      <w:pPr>
        <w:numPr>
          <w:ilvl w:val="0"/>
          <w:numId w:val="7"/>
        </w:numPr>
        <w:tabs>
          <w:tab w:val="left" w:pos="1110"/>
        </w:tabs>
        <w:ind w:left="20" w:right="40" w:firstLine="560"/>
        <w:jc w:val="both"/>
        <w:rPr>
          <w:sz w:val="28"/>
          <w:szCs w:val="28"/>
        </w:rPr>
      </w:pPr>
      <w:r w:rsidRPr="00107FA1">
        <w:rPr>
          <w:sz w:val="28"/>
          <w:szCs w:val="28"/>
        </w:rPr>
        <w:t xml:space="preserve">В соответствии с постановлением администрации </w:t>
      </w:r>
      <w:proofErr w:type="spellStart"/>
      <w:r>
        <w:rPr>
          <w:sz w:val="28"/>
          <w:szCs w:val="28"/>
        </w:rPr>
        <w:t>Сосков</w:t>
      </w:r>
      <w:r w:rsidRPr="00107FA1">
        <w:rPr>
          <w:sz w:val="28"/>
          <w:szCs w:val="28"/>
        </w:rPr>
        <w:t>ского</w:t>
      </w:r>
      <w:proofErr w:type="spellEnd"/>
      <w:r w:rsidRPr="00107FA1">
        <w:rPr>
          <w:sz w:val="28"/>
          <w:szCs w:val="28"/>
        </w:rPr>
        <w:t xml:space="preserve"> района об участии в проектах </w:t>
      </w:r>
      <w:proofErr w:type="spellStart"/>
      <w:r w:rsidRPr="00107FA1">
        <w:rPr>
          <w:sz w:val="28"/>
          <w:szCs w:val="28"/>
        </w:rPr>
        <w:t>муниципально</w:t>
      </w:r>
      <w:proofErr w:type="spellEnd"/>
      <w:r w:rsidRPr="00107FA1">
        <w:rPr>
          <w:sz w:val="28"/>
          <w:szCs w:val="28"/>
        </w:rPr>
        <w:t>-частного партнерства конкурс может проходить без проведения этапов в соответствии с настоящим Положением.</w:t>
      </w:r>
    </w:p>
    <w:p w:rsidR="00107FA1" w:rsidRPr="00107FA1" w:rsidRDefault="00107FA1" w:rsidP="004C68CC">
      <w:pPr>
        <w:numPr>
          <w:ilvl w:val="0"/>
          <w:numId w:val="7"/>
        </w:numPr>
        <w:tabs>
          <w:tab w:val="left" w:pos="1110"/>
        </w:tabs>
        <w:ind w:left="20" w:right="40" w:firstLine="560"/>
        <w:jc w:val="both"/>
        <w:rPr>
          <w:sz w:val="28"/>
          <w:szCs w:val="28"/>
        </w:rPr>
      </w:pPr>
      <w:r w:rsidRPr="00107FA1">
        <w:rPr>
          <w:sz w:val="28"/>
          <w:szCs w:val="28"/>
        </w:rPr>
        <w:t>Конкурсная документация может содержать следующие критерии конкурса:</w:t>
      </w:r>
    </w:p>
    <w:p w:rsidR="00107FA1" w:rsidRPr="00107FA1" w:rsidRDefault="00107FA1" w:rsidP="004C68CC">
      <w:pPr>
        <w:tabs>
          <w:tab w:val="left" w:pos="858"/>
        </w:tabs>
        <w:ind w:left="20" w:firstLine="560"/>
        <w:jc w:val="both"/>
        <w:rPr>
          <w:sz w:val="28"/>
          <w:szCs w:val="28"/>
        </w:rPr>
      </w:pPr>
      <w:r w:rsidRPr="00107FA1">
        <w:rPr>
          <w:sz w:val="28"/>
          <w:szCs w:val="28"/>
        </w:rPr>
        <w:t>а)</w:t>
      </w:r>
      <w:r w:rsidRPr="00107FA1">
        <w:rPr>
          <w:sz w:val="28"/>
          <w:szCs w:val="28"/>
        </w:rPr>
        <w:tab/>
        <w:t>технико-экономические показатели объекта соглашения о партнерстве;</w:t>
      </w:r>
    </w:p>
    <w:p w:rsidR="00107FA1" w:rsidRPr="00107FA1" w:rsidRDefault="00107FA1" w:rsidP="004C68CC">
      <w:pPr>
        <w:tabs>
          <w:tab w:val="left" w:pos="946"/>
        </w:tabs>
        <w:ind w:left="20" w:right="40" w:firstLine="560"/>
        <w:jc w:val="both"/>
        <w:rPr>
          <w:sz w:val="28"/>
          <w:szCs w:val="28"/>
        </w:rPr>
      </w:pPr>
      <w:r w:rsidRPr="00107FA1">
        <w:rPr>
          <w:sz w:val="28"/>
          <w:szCs w:val="28"/>
        </w:rPr>
        <w:t>б)</w:t>
      </w:r>
      <w:r w:rsidRPr="00107FA1">
        <w:rPr>
          <w:sz w:val="28"/>
          <w:szCs w:val="28"/>
        </w:rPr>
        <w:tab/>
        <w:t>сроки проектирования и (или) строительства (реконструкции) и (или) период эксплуатации объекта соглашения;</w:t>
      </w:r>
    </w:p>
    <w:p w:rsidR="00107FA1" w:rsidRPr="00107FA1" w:rsidRDefault="00107FA1" w:rsidP="004C68CC">
      <w:pPr>
        <w:tabs>
          <w:tab w:val="left" w:pos="874"/>
        </w:tabs>
        <w:ind w:left="20" w:right="40" w:firstLine="560"/>
        <w:jc w:val="both"/>
        <w:rPr>
          <w:sz w:val="28"/>
          <w:szCs w:val="28"/>
        </w:rPr>
      </w:pPr>
      <w:r w:rsidRPr="00107FA1">
        <w:rPr>
          <w:sz w:val="28"/>
          <w:szCs w:val="28"/>
        </w:rPr>
        <w:t>в)</w:t>
      </w:r>
      <w:r w:rsidRPr="00107FA1">
        <w:rPr>
          <w:sz w:val="28"/>
          <w:szCs w:val="28"/>
        </w:rPr>
        <w:tab/>
        <w:t>целевые показатели объема и качества продукции и услуг, производимых с использованием объекта соглашения о партнерстве;</w:t>
      </w:r>
    </w:p>
    <w:p w:rsidR="00107FA1" w:rsidRPr="00107FA1" w:rsidRDefault="00107FA1" w:rsidP="004C68CC">
      <w:pPr>
        <w:tabs>
          <w:tab w:val="left" w:pos="889"/>
        </w:tabs>
        <w:ind w:left="20" w:right="40" w:firstLine="560"/>
        <w:jc w:val="both"/>
        <w:rPr>
          <w:sz w:val="28"/>
          <w:szCs w:val="28"/>
        </w:rPr>
      </w:pPr>
      <w:r w:rsidRPr="00107FA1">
        <w:rPr>
          <w:sz w:val="28"/>
          <w:szCs w:val="28"/>
        </w:rPr>
        <w:t>г)</w:t>
      </w:r>
      <w:r w:rsidRPr="00107FA1">
        <w:rPr>
          <w:sz w:val="28"/>
          <w:szCs w:val="28"/>
        </w:rPr>
        <w:tab/>
        <w:t>гарантии качества объекта соглашения о партнерстве, предоставляемые частным партнером;</w:t>
      </w:r>
    </w:p>
    <w:p w:rsidR="00107FA1" w:rsidRPr="00107FA1" w:rsidRDefault="00107FA1" w:rsidP="004C68CC">
      <w:pPr>
        <w:tabs>
          <w:tab w:val="left" w:pos="918"/>
        </w:tabs>
        <w:ind w:left="20" w:right="40" w:firstLine="560"/>
        <w:jc w:val="both"/>
        <w:rPr>
          <w:sz w:val="28"/>
          <w:szCs w:val="28"/>
        </w:rPr>
      </w:pPr>
      <w:r w:rsidRPr="00107FA1">
        <w:rPr>
          <w:sz w:val="28"/>
          <w:szCs w:val="28"/>
        </w:rPr>
        <w:t>д)</w:t>
      </w:r>
      <w:r w:rsidRPr="00107FA1">
        <w:rPr>
          <w:sz w:val="28"/>
          <w:szCs w:val="28"/>
        </w:rPr>
        <w:tab/>
        <w:t>объем финансирования, перечень имущества или имущественных прав, подлежащих предоставлению со стороны муниципального образования в целях исполнения соглашения о партнерстве;</w:t>
      </w:r>
    </w:p>
    <w:p w:rsidR="00107FA1" w:rsidRPr="00107FA1" w:rsidRDefault="00107FA1" w:rsidP="004C68CC">
      <w:pPr>
        <w:tabs>
          <w:tab w:val="left" w:pos="1018"/>
        </w:tabs>
        <w:ind w:left="20" w:right="40" w:firstLine="560"/>
        <w:jc w:val="both"/>
        <w:rPr>
          <w:sz w:val="28"/>
          <w:szCs w:val="28"/>
        </w:rPr>
      </w:pPr>
      <w:r w:rsidRPr="00107FA1">
        <w:rPr>
          <w:sz w:val="28"/>
          <w:szCs w:val="28"/>
        </w:rPr>
        <w:t>е)</w:t>
      </w:r>
      <w:r w:rsidRPr="00107FA1">
        <w:rPr>
          <w:sz w:val="28"/>
          <w:szCs w:val="28"/>
        </w:rPr>
        <w:tab/>
        <w:t>объем средств частного партнера, подлежащих привлечению для исполнения соглашения о партнерстве;</w:t>
      </w:r>
    </w:p>
    <w:p w:rsidR="00107FA1" w:rsidRPr="00107FA1" w:rsidRDefault="00107FA1" w:rsidP="004C68CC">
      <w:pPr>
        <w:tabs>
          <w:tab w:val="left" w:pos="1028"/>
        </w:tabs>
        <w:ind w:left="20" w:right="40" w:firstLine="560"/>
        <w:jc w:val="both"/>
        <w:rPr>
          <w:sz w:val="28"/>
          <w:szCs w:val="28"/>
        </w:rPr>
      </w:pPr>
      <w:r w:rsidRPr="00107FA1">
        <w:rPr>
          <w:sz w:val="28"/>
          <w:szCs w:val="28"/>
        </w:rPr>
        <w:t>ж)</w:t>
      </w:r>
      <w:r w:rsidRPr="00107FA1">
        <w:rPr>
          <w:sz w:val="28"/>
          <w:szCs w:val="28"/>
        </w:rPr>
        <w:tab/>
        <w:t>обеспечение исполнения частным партнером своих обязательств по соглашению о партнерстве;</w:t>
      </w:r>
    </w:p>
    <w:p w:rsidR="00107FA1" w:rsidRPr="00107FA1" w:rsidRDefault="00107FA1" w:rsidP="004C68CC">
      <w:pPr>
        <w:tabs>
          <w:tab w:val="left" w:pos="863"/>
        </w:tabs>
        <w:ind w:left="20" w:firstLine="560"/>
        <w:jc w:val="both"/>
        <w:rPr>
          <w:sz w:val="28"/>
          <w:szCs w:val="28"/>
        </w:rPr>
      </w:pPr>
      <w:r w:rsidRPr="00107FA1">
        <w:rPr>
          <w:sz w:val="28"/>
          <w:szCs w:val="28"/>
        </w:rPr>
        <w:t>з)</w:t>
      </w:r>
      <w:r w:rsidRPr="00107FA1">
        <w:rPr>
          <w:sz w:val="28"/>
          <w:szCs w:val="28"/>
        </w:rPr>
        <w:tab/>
        <w:t>риски, принимаемые на себя частным партнером;</w:t>
      </w:r>
    </w:p>
    <w:p w:rsidR="00107FA1" w:rsidRPr="00107FA1" w:rsidRDefault="00107FA1" w:rsidP="004C68CC">
      <w:pPr>
        <w:tabs>
          <w:tab w:val="left" w:pos="994"/>
        </w:tabs>
        <w:ind w:left="20" w:right="40" w:firstLine="560"/>
        <w:jc w:val="both"/>
        <w:rPr>
          <w:sz w:val="28"/>
          <w:szCs w:val="28"/>
        </w:rPr>
      </w:pPr>
      <w:r w:rsidRPr="00107FA1">
        <w:rPr>
          <w:sz w:val="28"/>
          <w:szCs w:val="28"/>
        </w:rPr>
        <w:t>и)</w:t>
      </w:r>
      <w:r w:rsidRPr="00107FA1">
        <w:rPr>
          <w:sz w:val="28"/>
          <w:szCs w:val="28"/>
        </w:rPr>
        <w:tab/>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w:t>
      </w:r>
    </w:p>
    <w:p w:rsidR="00107FA1" w:rsidRPr="00107FA1" w:rsidRDefault="00107FA1" w:rsidP="004C68CC">
      <w:pPr>
        <w:ind w:left="20" w:firstLine="560"/>
        <w:jc w:val="both"/>
        <w:rPr>
          <w:sz w:val="28"/>
          <w:szCs w:val="28"/>
        </w:rPr>
      </w:pPr>
      <w:r w:rsidRPr="00107FA1">
        <w:rPr>
          <w:sz w:val="28"/>
          <w:szCs w:val="28"/>
        </w:rPr>
        <w:t>к) иные критерии.</w:t>
      </w:r>
    </w:p>
    <w:p w:rsidR="00107FA1" w:rsidRPr="00107FA1" w:rsidRDefault="00107FA1" w:rsidP="004C68CC">
      <w:pPr>
        <w:numPr>
          <w:ilvl w:val="0"/>
          <w:numId w:val="7"/>
        </w:numPr>
        <w:tabs>
          <w:tab w:val="left" w:pos="1110"/>
        </w:tabs>
        <w:ind w:left="20" w:right="40" w:firstLine="560"/>
        <w:jc w:val="both"/>
        <w:rPr>
          <w:sz w:val="28"/>
          <w:szCs w:val="28"/>
        </w:rPr>
      </w:pPr>
      <w:r w:rsidRPr="00107FA1">
        <w:rPr>
          <w:sz w:val="28"/>
          <w:szCs w:val="28"/>
        </w:rPr>
        <w:t>Значение критериев конкурса для оценки конкурсных предложений определяется в конкурсной документации. Если в соответствии с конкурсной документацией подача конкурсных предложений осуществляется в несколько этапов, то:</w:t>
      </w:r>
    </w:p>
    <w:p w:rsidR="00107FA1" w:rsidRPr="00107FA1" w:rsidRDefault="00107FA1" w:rsidP="004C68CC">
      <w:pPr>
        <w:tabs>
          <w:tab w:val="left" w:pos="970"/>
        </w:tabs>
        <w:ind w:left="20" w:right="20" w:firstLine="580"/>
        <w:jc w:val="both"/>
        <w:rPr>
          <w:sz w:val="28"/>
          <w:szCs w:val="28"/>
        </w:rPr>
      </w:pPr>
      <w:r w:rsidRPr="00107FA1">
        <w:rPr>
          <w:sz w:val="28"/>
          <w:szCs w:val="28"/>
        </w:rPr>
        <w:t>а)</w:t>
      </w:r>
      <w:r w:rsidRPr="00107FA1">
        <w:rPr>
          <w:sz w:val="28"/>
          <w:szCs w:val="28"/>
        </w:rPr>
        <w:tab/>
        <w:t>требования к решениям, которые могут быть приняты конкурсной комиссией по результатам оценки первого и иных этапов, не являющихся окончательными, определяются в конкурсной документации;</w:t>
      </w:r>
    </w:p>
    <w:p w:rsidR="00107FA1" w:rsidRPr="00107FA1" w:rsidRDefault="00107FA1" w:rsidP="004C68CC">
      <w:pPr>
        <w:tabs>
          <w:tab w:val="left" w:pos="975"/>
        </w:tabs>
        <w:ind w:left="20" w:right="20" w:firstLine="580"/>
        <w:jc w:val="both"/>
        <w:rPr>
          <w:sz w:val="28"/>
          <w:szCs w:val="28"/>
        </w:rPr>
      </w:pPr>
      <w:r w:rsidRPr="00107FA1">
        <w:rPr>
          <w:sz w:val="28"/>
          <w:szCs w:val="28"/>
        </w:rPr>
        <w:t>б)</w:t>
      </w:r>
      <w:r w:rsidRPr="00107FA1">
        <w:rPr>
          <w:sz w:val="28"/>
          <w:szCs w:val="28"/>
        </w:rPr>
        <w:tab/>
        <w:t>если иное не предусмотрено конкурсной документацией, результаты оценки предыдущих этапов не учитываются при оценке конкурсных предложений, поданных на последующих этапах подачи конкурсных предложений;</w:t>
      </w:r>
    </w:p>
    <w:p w:rsidR="00107FA1" w:rsidRPr="00107FA1" w:rsidRDefault="00107FA1" w:rsidP="004C68CC">
      <w:pPr>
        <w:tabs>
          <w:tab w:val="left" w:pos="942"/>
        </w:tabs>
        <w:ind w:left="20" w:right="20" w:firstLine="580"/>
        <w:jc w:val="both"/>
        <w:rPr>
          <w:sz w:val="28"/>
          <w:szCs w:val="28"/>
        </w:rPr>
      </w:pPr>
      <w:r w:rsidRPr="00107FA1">
        <w:rPr>
          <w:sz w:val="28"/>
          <w:szCs w:val="28"/>
        </w:rPr>
        <w:t>в)</w:t>
      </w:r>
      <w:r w:rsidRPr="00107FA1">
        <w:rPr>
          <w:sz w:val="28"/>
          <w:szCs w:val="28"/>
        </w:rPr>
        <w:tab/>
        <w:t>победитель конкурса подлежит определению на окончательном этапе подачи конкурсных предложений.</w:t>
      </w:r>
    </w:p>
    <w:p w:rsidR="00107FA1" w:rsidRPr="00107FA1" w:rsidRDefault="00107FA1" w:rsidP="004C68CC">
      <w:pPr>
        <w:numPr>
          <w:ilvl w:val="0"/>
          <w:numId w:val="7"/>
        </w:numPr>
        <w:tabs>
          <w:tab w:val="left" w:pos="1124"/>
        </w:tabs>
        <w:ind w:left="20" w:right="20" w:firstLine="580"/>
        <w:jc w:val="both"/>
        <w:rPr>
          <w:sz w:val="28"/>
          <w:szCs w:val="28"/>
        </w:rPr>
      </w:pPr>
      <w:r w:rsidRPr="00107FA1">
        <w:rPr>
          <w:sz w:val="28"/>
          <w:szCs w:val="28"/>
        </w:rPr>
        <w:t xml:space="preserve">Победителем конкурса является участник конкурса, конкурсное предложение которого (конкурсное предложение, поданное на последнем этапе подачи конкурсных предложений, в случае, если конкурсные предложения </w:t>
      </w:r>
      <w:r w:rsidRPr="00107FA1">
        <w:rPr>
          <w:sz w:val="28"/>
          <w:szCs w:val="28"/>
        </w:rPr>
        <w:lastRenderedPageBreak/>
        <w:t>подавались в несколько этапов) по заключению конкурсной комиссии содержит лучшие условия по сравнению с конкурсными предложениями других участников конкурса.</w:t>
      </w:r>
    </w:p>
    <w:p w:rsidR="00107FA1" w:rsidRPr="00107FA1" w:rsidRDefault="00107FA1" w:rsidP="004C68CC">
      <w:pPr>
        <w:numPr>
          <w:ilvl w:val="0"/>
          <w:numId w:val="7"/>
        </w:numPr>
        <w:tabs>
          <w:tab w:val="left" w:pos="1110"/>
        </w:tabs>
        <w:ind w:left="20" w:right="20" w:firstLine="580"/>
        <w:jc w:val="both"/>
        <w:rPr>
          <w:sz w:val="28"/>
          <w:szCs w:val="28"/>
        </w:rPr>
      </w:pPr>
      <w:r w:rsidRPr="00107FA1">
        <w:rPr>
          <w:sz w:val="28"/>
          <w:szCs w:val="28"/>
        </w:rPr>
        <w:t>Решение конкурсной комиссии об оценке конкурсных предложений и определении победителя конкурса должно быть мотивированным.</w:t>
      </w:r>
    </w:p>
    <w:p w:rsidR="00107FA1" w:rsidRPr="00107FA1" w:rsidRDefault="00107FA1" w:rsidP="004C68CC">
      <w:pPr>
        <w:numPr>
          <w:ilvl w:val="0"/>
          <w:numId w:val="7"/>
        </w:numPr>
        <w:tabs>
          <w:tab w:val="left" w:pos="1124"/>
        </w:tabs>
        <w:ind w:left="20" w:right="20" w:firstLine="580"/>
        <w:jc w:val="both"/>
        <w:rPr>
          <w:sz w:val="28"/>
          <w:szCs w:val="28"/>
        </w:rPr>
      </w:pPr>
      <w:r w:rsidRPr="00107FA1">
        <w:rPr>
          <w:sz w:val="28"/>
          <w:szCs w:val="28"/>
        </w:rPr>
        <w:t>Срок рассмотре</w:t>
      </w:r>
      <w:bookmarkStart w:id="12" w:name="_GoBack"/>
      <w:bookmarkEnd w:id="12"/>
      <w:r w:rsidRPr="00107FA1">
        <w:rPr>
          <w:sz w:val="28"/>
          <w:szCs w:val="28"/>
        </w:rPr>
        <w:t>ния и оценки конкурсных предложений не может превышать 10 рабочих дней со дня вскрытия конвертов с конкурсными предложениями.</w:t>
      </w:r>
    </w:p>
    <w:p w:rsidR="00107FA1" w:rsidRPr="00107FA1" w:rsidRDefault="00107FA1" w:rsidP="004C68CC">
      <w:pPr>
        <w:numPr>
          <w:ilvl w:val="0"/>
          <w:numId w:val="7"/>
        </w:numPr>
        <w:tabs>
          <w:tab w:val="left" w:pos="2674"/>
        </w:tabs>
        <w:ind w:left="20" w:right="20" w:firstLine="580"/>
        <w:jc w:val="both"/>
        <w:rPr>
          <w:sz w:val="28"/>
          <w:szCs w:val="28"/>
        </w:rPr>
      </w:pPr>
      <w:r w:rsidRPr="00107FA1">
        <w:rPr>
          <w:sz w:val="28"/>
          <w:szCs w:val="28"/>
        </w:rPr>
        <w:t>Результаты</w:t>
      </w:r>
      <w:r w:rsidRPr="00107FA1">
        <w:rPr>
          <w:sz w:val="28"/>
          <w:szCs w:val="28"/>
        </w:rPr>
        <w:tab/>
        <w:t xml:space="preserve">рассмотрения и оценки конкурсных предложений отражаются в протоколе рассмотрения и оценки конкурсных предложений, который подлежит опубликованию на официальном сайте администрации </w:t>
      </w:r>
      <w:proofErr w:type="spellStart"/>
      <w:r w:rsidR="002A4E5E">
        <w:rPr>
          <w:sz w:val="28"/>
          <w:szCs w:val="28"/>
        </w:rPr>
        <w:t>Сосковс</w:t>
      </w:r>
      <w:r w:rsidRPr="00107FA1">
        <w:rPr>
          <w:sz w:val="28"/>
          <w:szCs w:val="28"/>
        </w:rPr>
        <w:t>кого</w:t>
      </w:r>
      <w:proofErr w:type="spellEnd"/>
      <w:r w:rsidRPr="00107FA1">
        <w:rPr>
          <w:sz w:val="28"/>
          <w:szCs w:val="28"/>
        </w:rPr>
        <w:t xml:space="preserve"> района в информационно-телекоммуникационной сети «Интернет» в течение десяти рабочих дней со дня истечения срока рассмотрения конкурсных предложений. Участникам конкурса могут направляться письменные уведомления о результатах рассмотрения и оценки конкурсных предложений.</w:t>
      </w:r>
    </w:p>
    <w:p w:rsidR="00107FA1" w:rsidRPr="00107FA1" w:rsidRDefault="00107FA1" w:rsidP="004C68CC">
      <w:pPr>
        <w:numPr>
          <w:ilvl w:val="0"/>
          <w:numId w:val="7"/>
        </w:numPr>
        <w:tabs>
          <w:tab w:val="left" w:pos="1686"/>
        </w:tabs>
        <w:spacing w:after="380"/>
        <w:ind w:left="20" w:right="20" w:firstLine="580"/>
        <w:jc w:val="both"/>
        <w:rPr>
          <w:sz w:val="28"/>
          <w:szCs w:val="28"/>
        </w:rPr>
      </w:pPr>
      <w:r w:rsidRPr="00107FA1">
        <w:rPr>
          <w:sz w:val="28"/>
          <w:szCs w:val="28"/>
        </w:rPr>
        <w:t>Если</w:t>
      </w:r>
      <w:r w:rsidRPr="00107FA1">
        <w:rPr>
          <w:sz w:val="28"/>
          <w:szCs w:val="28"/>
        </w:rPr>
        <w:tab/>
        <w:t>по результатам рассмотрения конкурсных предложений принято решение о том, что ни одно из конкурсных предложений не соответствует критериям конкурса, установленным в конкурсной документации, конкурс признается несостоявшимся.</w:t>
      </w:r>
    </w:p>
    <w:p w:rsidR="00107FA1" w:rsidRPr="00107FA1" w:rsidRDefault="00107FA1" w:rsidP="004C68CC">
      <w:pPr>
        <w:keepNext/>
        <w:keepLines/>
        <w:spacing w:after="267"/>
        <w:ind w:left="2900"/>
        <w:outlineLvl w:val="1"/>
        <w:rPr>
          <w:b/>
          <w:bCs/>
          <w:sz w:val="28"/>
          <w:szCs w:val="28"/>
        </w:rPr>
      </w:pPr>
      <w:bookmarkStart w:id="13" w:name="bookmark16"/>
      <w:r w:rsidRPr="00107FA1">
        <w:rPr>
          <w:b/>
          <w:bCs/>
          <w:sz w:val="28"/>
          <w:szCs w:val="28"/>
        </w:rPr>
        <w:t>10. Требования к участникам конкурса.</w:t>
      </w:r>
      <w:bookmarkEnd w:id="13"/>
    </w:p>
    <w:p w:rsidR="00107FA1" w:rsidRPr="00107FA1" w:rsidRDefault="00107FA1" w:rsidP="004C68CC">
      <w:pPr>
        <w:numPr>
          <w:ilvl w:val="0"/>
          <w:numId w:val="8"/>
        </w:numPr>
        <w:tabs>
          <w:tab w:val="left" w:pos="1148"/>
        </w:tabs>
        <w:ind w:left="20" w:right="20" w:firstLine="580"/>
        <w:jc w:val="both"/>
        <w:rPr>
          <w:sz w:val="28"/>
          <w:szCs w:val="28"/>
        </w:rPr>
      </w:pPr>
      <w:r w:rsidRPr="00107FA1">
        <w:rPr>
          <w:sz w:val="28"/>
          <w:szCs w:val="28"/>
        </w:rPr>
        <w:t>Конкурсная документация может содержать требования к квалификации, профессиональным и деловым качествам участников конкурса, включая требование об отсутств</w:t>
      </w:r>
      <w:proofErr w:type="gramStart"/>
      <w:r w:rsidRPr="00107FA1">
        <w:rPr>
          <w:sz w:val="28"/>
          <w:szCs w:val="28"/>
        </w:rPr>
        <w:t>ии у у</w:t>
      </w:r>
      <w:proofErr w:type="gramEnd"/>
      <w:r w:rsidRPr="00107FA1">
        <w:rPr>
          <w:sz w:val="28"/>
          <w:szCs w:val="28"/>
        </w:rPr>
        <w:t>частника конкурса задолженности по налоговым и иным обязательным платежам, а также по арендной плате в бюджет муниципального образования.</w:t>
      </w:r>
    </w:p>
    <w:p w:rsidR="00107FA1" w:rsidRPr="00107FA1" w:rsidRDefault="00107FA1" w:rsidP="004C68CC">
      <w:pPr>
        <w:numPr>
          <w:ilvl w:val="0"/>
          <w:numId w:val="8"/>
        </w:numPr>
        <w:tabs>
          <w:tab w:val="left" w:pos="788"/>
        </w:tabs>
        <w:spacing w:after="440"/>
        <w:ind w:left="20" w:firstLine="580"/>
        <w:jc w:val="both"/>
        <w:rPr>
          <w:sz w:val="28"/>
          <w:szCs w:val="28"/>
        </w:rPr>
      </w:pPr>
      <w:r w:rsidRPr="00107FA1">
        <w:rPr>
          <w:sz w:val="28"/>
          <w:szCs w:val="28"/>
        </w:rPr>
        <w:t>Конкурсная документация не должна содержать требования к участникам конкурса, необоснованно ограничивающие доступ какого-либо из них к участию в конкурсе, в том числе содержать указание на товарные знаки и знаки обслуживания, фирменные наименования, патенты, полезные модели, промышленные образцы или наименования мест происхождения товаров.</w:t>
      </w:r>
    </w:p>
    <w:p w:rsidR="00107FA1" w:rsidRPr="00107FA1" w:rsidRDefault="00107FA1" w:rsidP="004C68CC">
      <w:pPr>
        <w:keepNext/>
        <w:keepLines/>
        <w:spacing w:after="262"/>
        <w:ind w:left="2980"/>
        <w:outlineLvl w:val="1"/>
        <w:rPr>
          <w:b/>
          <w:bCs/>
          <w:sz w:val="28"/>
          <w:szCs w:val="28"/>
        </w:rPr>
      </w:pPr>
      <w:bookmarkStart w:id="14" w:name="bookmark17"/>
      <w:r w:rsidRPr="00107FA1">
        <w:rPr>
          <w:b/>
          <w:bCs/>
          <w:sz w:val="28"/>
          <w:szCs w:val="28"/>
        </w:rPr>
        <w:t>11. Подача конкурсных предложений.</w:t>
      </w:r>
      <w:bookmarkEnd w:id="14"/>
    </w:p>
    <w:p w:rsidR="00107FA1" w:rsidRPr="00107FA1" w:rsidRDefault="00107FA1" w:rsidP="004C68CC">
      <w:pPr>
        <w:numPr>
          <w:ilvl w:val="0"/>
          <w:numId w:val="9"/>
        </w:numPr>
        <w:tabs>
          <w:tab w:val="left" w:pos="1230"/>
        </w:tabs>
        <w:ind w:left="20" w:right="40" w:firstLine="580"/>
        <w:jc w:val="both"/>
        <w:rPr>
          <w:sz w:val="28"/>
          <w:szCs w:val="28"/>
        </w:rPr>
      </w:pPr>
      <w:r w:rsidRPr="00107FA1">
        <w:rPr>
          <w:sz w:val="28"/>
          <w:szCs w:val="28"/>
        </w:rPr>
        <w:t>Подача конкурсных предложений может осуществляться в один или несколько этапов.</w:t>
      </w:r>
    </w:p>
    <w:p w:rsidR="00107FA1" w:rsidRPr="00107FA1" w:rsidRDefault="00107FA1" w:rsidP="004C68CC">
      <w:pPr>
        <w:numPr>
          <w:ilvl w:val="0"/>
          <w:numId w:val="9"/>
        </w:numPr>
        <w:tabs>
          <w:tab w:val="left" w:pos="1230"/>
        </w:tabs>
        <w:ind w:left="20" w:right="40" w:firstLine="580"/>
        <w:jc w:val="both"/>
        <w:rPr>
          <w:sz w:val="28"/>
          <w:szCs w:val="28"/>
        </w:rPr>
      </w:pPr>
      <w:r w:rsidRPr="00107FA1">
        <w:rPr>
          <w:sz w:val="28"/>
          <w:szCs w:val="28"/>
        </w:rPr>
        <w:t>Конкурсная документация может предусматривать следующие этапы подачи конкурсных предложений:</w:t>
      </w:r>
    </w:p>
    <w:p w:rsidR="00107FA1" w:rsidRPr="00107FA1" w:rsidRDefault="00107FA1" w:rsidP="004C68CC">
      <w:pPr>
        <w:tabs>
          <w:tab w:val="left" w:pos="994"/>
        </w:tabs>
        <w:ind w:left="20" w:right="40" w:firstLine="580"/>
        <w:jc w:val="both"/>
        <w:rPr>
          <w:sz w:val="28"/>
          <w:szCs w:val="28"/>
        </w:rPr>
      </w:pPr>
      <w:r w:rsidRPr="00107FA1">
        <w:rPr>
          <w:sz w:val="28"/>
          <w:szCs w:val="28"/>
        </w:rPr>
        <w:t>а)</w:t>
      </w:r>
      <w:r w:rsidRPr="00107FA1">
        <w:rPr>
          <w:sz w:val="28"/>
          <w:szCs w:val="28"/>
        </w:rPr>
        <w:tab/>
        <w:t>по критериям конкурса и иным вопросам, имеющим технический характер (первый этап);</w:t>
      </w:r>
    </w:p>
    <w:p w:rsidR="00107FA1" w:rsidRPr="00107FA1" w:rsidRDefault="00107FA1" w:rsidP="004C68CC">
      <w:pPr>
        <w:tabs>
          <w:tab w:val="left" w:pos="1009"/>
        </w:tabs>
        <w:ind w:left="20" w:right="40" w:firstLine="580"/>
        <w:jc w:val="both"/>
        <w:rPr>
          <w:sz w:val="28"/>
          <w:szCs w:val="28"/>
        </w:rPr>
      </w:pPr>
      <w:r w:rsidRPr="00107FA1">
        <w:rPr>
          <w:sz w:val="28"/>
          <w:szCs w:val="28"/>
        </w:rPr>
        <w:t>б)</w:t>
      </w:r>
      <w:r w:rsidRPr="00107FA1">
        <w:rPr>
          <w:sz w:val="28"/>
          <w:szCs w:val="28"/>
        </w:rPr>
        <w:tab/>
        <w:t>по критериям конкурса и иным вопросам, имеющим финансовый характер (второй этап);</w:t>
      </w:r>
    </w:p>
    <w:p w:rsidR="00107FA1" w:rsidRPr="00107FA1" w:rsidRDefault="00107FA1" w:rsidP="004C68CC">
      <w:pPr>
        <w:tabs>
          <w:tab w:val="left" w:pos="893"/>
        </w:tabs>
        <w:ind w:left="20" w:firstLine="580"/>
        <w:jc w:val="both"/>
        <w:rPr>
          <w:sz w:val="28"/>
          <w:szCs w:val="28"/>
        </w:rPr>
      </w:pPr>
      <w:r w:rsidRPr="00107FA1">
        <w:rPr>
          <w:sz w:val="28"/>
          <w:szCs w:val="28"/>
        </w:rPr>
        <w:t>в)</w:t>
      </w:r>
      <w:r w:rsidRPr="00107FA1">
        <w:rPr>
          <w:sz w:val="28"/>
          <w:szCs w:val="28"/>
        </w:rPr>
        <w:tab/>
        <w:t>иные этапы подачи конкурсных предложений.</w:t>
      </w:r>
    </w:p>
    <w:p w:rsidR="00107FA1" w:rsidRPr="00107FA1" w:rsidRDefault="00107FA1" w:rsidP="004C68CC">
      <w:pPr>
        <w:numPr>
          <w:ilvl w:val="0"/>
          <w:numId w:val="9"/>
        </w:numPr>
        <w:tabs>
          <w:tab w:val="left" w:pos="1230"/>
        </w:tabs>
        <w:ind w:left="20" w:right="40" w:firstLine="580"/>
        <w:jc w:val="both"/>
        <w:rPr>
          <w:sz w:val="28"/>
          <w:szCs w:val="28"/>
        </w:rPr>
      </w:pPr>
      <w:r w:rsidRPr="00107FA1">
        <w:rPr>
          <w:sz w:val="28"/>
          <w:szCs w:val="28"/>
        </w:rPr>
        <w:lastRenderedPageBreak/>
        <w:t>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w:t>
      </w:r>
    </w:p>
    <w:p w:rsidR="00107FA1" w:rsidRPr="00107FA1" w:rsidRDefault="00107FA1" w:rsidP="004C68CC">
      <w:pPr>
        <w:numPr>
          <w:ilvl w:val="0"/>
          <w:numId w:val="9"/>
        </w:numPr>
        <w:tabs>
          <w:tab w:val="left" w:pos="1234"/>
        </w:tabs>
        <w:ind w:left="20" w:right="40" w:firstLine="580"/>
        <w:jc w:val="both"/>
        <w:rPr>
          <w:sz w:val="28"/>
          <w:szCs w:val="28"/>
        </w:rPr>
      </w:pPr>
      <w:r w:rsidRPr="00107FA1">
        <w:rPr>
          <w:sz w:val="28"/>
          <w:szCs w:val="28"/>
        </w:rPr>
        <w:t>Участник конкурса не вправе подавать два или более конкурсных предложений в рамках одного и того же этапа подачи конкурсных предложений.</w:t>
      </w:r>
    </w:p>
    <w:p w:rsidR="00107FA1" w:rsidRPr="00107FA1" w:rsidRDefault="00107FA1" w:rsidP="004C68CC">
      <w:pPr>
        <w:numPr>
          <w:ilvl w:val="0"/>
          <w:numId w:val="9"/>
        </w:numPr>
        <w:tabs>
          <w:tab w:val="left" w:pos="1230"/>
        </w:tabs>
        <w:ind w:left="20" w:right="40" w:firstLine="580"/>
        <w:jc w:val="both"/>
        <w:rPr>
          <w:sz w:val="28"/>
          <w:szCs w:val="28"/>
        </w:rPr>
      </w:pPr>
      <w:r w:rsidRPr="00107FA1">
        <w:rPr>
          <w:sz w:val="28"/>
          <w:szCs w:val="28"/>
        </w:rPr>
        <w:t>Если к моменту вскрытия конвертов с конкурсными предложениями в конкурсную комиссию не было подано ни одного конкурсного предложения, конкурс признается несостоявшимся.</w:t>
      </w:r>
    </w:p>
    <w:p w:rsidR="00107FA1" w:rsidRPr="00107FA1" w:rsidRDefault="00107FA1" w:rsidP="004C68CC">
      <w:pPr>
        <w:numPr>
          <w:ilvl w:val="0"/>
          <w:numId w:val="9"/>
        </w:numPr>
        <w:tabs>
          <w:tab w:val="left" w:pos="1239"/>
        </w:tabs>
        <w:spacing w:after="440"/>
        <w:ind w:left="20" w:right="40" w:firstLine="580"/>
        <w:jc w:val="both"/>
        <w:rPr>
          <w:sz w:val="28"/>
          <w:szCs w:val="28"/>
        </w:rPr>
      </w:pPr>
      <w:r w:rsidRPr="00107FA1">
        <w:rPr>
          <w:sz w:val="28"/>
          <w:szCs w:val="28"/>
        </w:rPr>
        <w:t>Если к моменту вскрытия конвертов с конкурсными предложениями в конкурсную комиссию было подано только одно конкурсное предложение, конкурсная комиссия осуществляет оценку конкурсного предложения и, если конкурсное предложение соответствует конкурсной документации, конкурс признается состоявшимся, при этом соглашение о партнерстве может быть заключено с указанным лицом без проведения конкурса.</w:t>
      </w:r>
    </w:p>
    <w:p w:rsidR="00107FA1" w:rsidRPr="00107FA1" w:rsidRDefault="00107FA1" w:rsidP="004C68CC">
      <w:pPr>
        <w:keepNext/>
        <w:keepLines/>
        <w:spacing w:after="262"/>
        <w:ind w:left="2100"/>
        <w:outlineLvl w:val="1"/>
        <w:rPr>
          <w:b/>
          <w:bCs/>
          <w:sz w:val="28"/>
          <w:szCs w:val="28"/>
        </w:rPr>
      </w:pPr>
      <w:bookmarkStart w:id="15" w:name="bookmark18"/>
      <w:r w:rsidRPr="00107FA1">
        <w:rPr>
          <w:b/>
          <w:bCs/>
          <w:sz w:val="28"/>
          <w:szCs w:val="28"/>
        </w:rPr>
        <w:t>12. Заключение соглашения о партнерстве.</w:t>
      </w:r>
      <w:bookmarkEnd w:id="15"/>
    </w:p>
    <w:p w:rsidR="00107FA1" w:rsidRPr="00107FA1" w:rsidRDefault="00107FA1" w:rsidP="004C68CC">
      <w:pPr>
        <w:numPr>
          <w:ilvl w:val="0"/>
          <w:numId w:val="10"/>
        </w:numPr>
        <w:tabs>
          <w:tab w:val="left" w:pos="1418"/>
        </w:tabs>
        <w:ind w:left="20" w:right="40" w:firstLine="580"/>
        <w:jc w:val="both"/>
        <w:rPr>
          <w:sz w:val="28"/>
          <w:szCs w:val="28"/>
        </w:rPr>
      </w:pPr>
      <w:r w:rsidRPr="00107FA1">
        <w:rPr>
          <w:sz w:val="28"/>
          <w:szCs w:val="28"/>
        </w:rPr>
        <w:t>Конкурсная</w:t>
      </w:r>
      <w:r w:rsidRPr="00107FA1">
        <w:rPr>
          <w:sz w:val="28"/>
          <w:szCs w:val="28"/>
        </w:rPr>
        <w:tab/>
        <w:t xml:space="preserve">комиссия направляет проект соглашения о </w:t>
      </w:r>
      <w:proofErr w:type="spellStart"/>
      <w:r w:rsidRPr="00107FA1">
        <w:rPr>
          <w:sz w:val="28"/>
          <w:szCs w:val="28"/>
        </w:rPr>
        <w:t>муниципально</w:t>
      </w:r>
      <w:proofErr w:type="spellEnd"/>
      <w:r w:rsidRPr="00107FA1">
        <w:rPr>
          <w:sz w:val="28"/>
          <w:szCs w:val="28"/>
        </w:rPr>
        <w:t xml:space="preserve">-частном партнерстве победителю конкурса одновременно с направлением протокола о результатах проведения конкурса. Итоговые результаты (протокол) проведения конкурса подлежат опубликованию на официальном сайте администрации </w:t>
      </w:r>
      <w:proofErr w:type="spellStart"/>
      <w:r w:rsidR="002A4E5E">
        <w:rPr>
          <w:sz w:val="28"/>
          <w:szCs w:val="28"/>
        </w:rPr>
        <w:t>Сосковс</w:t>
      </w:r>
      <w:r w:rsidRPr="00107FA1">
        <w:rPr>
          <w:sz w:val="28"/>
          <w:szCs w:val="28"/>
        </w:rPr>
        <w:t>кого</w:t>
      </w:r>
      <w:proofErr w:type="spellEnd"/>
      <w:r w:rsidRPr="00107FA1">
        <w:rPr>
          <w:sz w:val="28"/>
          <w:szCs w:val="28"/>
        </w:rPr>
        <w:t xml:space="preserve"> района в информационно-телекоммуникационной сети «Интернет» в течение пяти рабочих дней со дня проведения конкурса.</w:t>
      </w:r>
    </w:p>
    <w:p w:rsidR="00107FA1" w:rsidRPr="00107FA1" w:rsidRDefault="00107FA1" w:rsidP="004C68CC">
      <w:pPr>
        <w:numPr>
          <w:ilvl w:val="0"/>
          <w:numId w:val="10"/>
        </w:numPr>
        <w:tabs>
          <w:tab w:val="left" w:pos="1418"/>
        </w:tabs>
        <w:ind w:left="20" w:right="40" w:firstLine="580"/>
        <w:jc w:val="both"/>
        <w:rPr>
          <w:sz w:val="28"/>
          <w:szCs w:val="28"/>
        </w:rPr>
      </w:pPr>
      <w:proofErr w:type="gramStart"/>
      <w:r w:rsidRPr="00107FA1">
        <w:rPr>
          <w:sz w:val="28"/>
          <w:szCs w:val="28"/>
        </w:rPr>
        <w:t>Консультации</w:t>
      </w:r>
      <w:r w:rsidRPr="00107FA1">
        <w:rPr>
          <w:sz w:val="28"/>
          <w:szCs w:val="28"/>
        </w:rPr>
        <w:tab/>
        <w:t>в форме совместного совещания в отношении проекта соглашения о партнерстве в целях обсуждения условий соглашения в части, не затрагивающей условий, определенных конкурсной документацией, и заключение соглашения о партнерстве с победителем конкурса осуществляются в порядке, установленном конкурсной документацией, в течение 20 рабочих дней со дня направления проекта соглашения о партнерстве победителю конкурса, если иной срок не установлен законодательством или конкурсной</w:t>
      </w:r>
      <w:proofErr w:type="gramEnd"/>
      <w:r w:rsidRPr="00107FA1">
        <w:rPr>
          <w:sz w:val="28"/>
          <w:szCs w:val="28"/>
        </w:rPr>
        <w:t xml:space="preserve"> документацией.</w:t>
      </w:r>
    </w:p>
    <w:p w:rsidR="00107FA1" w:rsidRPr="00107FA1" w:rsidRDefault="00107FA1" w:rsidP="004C68CC">
      <w:pPr>
        <w:numPr>
          <w:ilvl w:val="0"/>
          <w:numId w:val="10"/>
        </w:numPr>
        <w:tabs>
          <w:tab w:val="left" w:pos="1220"/>
        </w:tabs>
        <w:ind w:left="20" w:right="20" w:firstLine="580"/>
        <w:jc w:val="both"/>
        <w:rPr>
          <w:sz w:val="28"/>
          <w:szCs w:val="28"/>
        </w:rPr>
      </w:pPr>
      <w:r w:rsidRPr="00107FA1">
        <w:rPr>
          <w:sz w:val="28"/>
          <w:szCs w:val="28"/>
        </w:rPr>
        <w:t>В случае отказа победителя от заключения соглашения о партнерстве в срок Конкурсная комиссия вправе принять решение о заключении соглашения о партнерстве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07FA1" w:rsidRPr="00107FA1" w:rsidRDefault="00107FA1" w:rsidP="004C68CC">
      <w:pPr>
        <w:numPr>
          <w:ilvl w:val="0"/>
          <w:numId w:val="10"/>
        </w:numPr>
        <w:tabs>
          <w:tab w:val="left" w:pos="1220"/>
        </w:tabs>
        <w:ind w:left="20" w:right="20" w:firstLine="580"/>
        <w:jc w:val="both"/>
        <w:rPr>
          <w:sz w:val="28"/>
          <w:szCs w:val="28"/>
        </w:rPr>
      </w:pPr>
      <w:r w:rsidRPr="00107FA1">
        <w:rPr>
          <w:sz w:val="28"/>
          <w:szCs w:val="28"/>
        </w:rPr>
        <w:t>В случае отказа участника конкурса, подавшего следующее после победителя лучшее конкурсное предложение, от заключения соглашения о партнерстве в течение 10 рабочих дней со дня направления участнику предложения о заключении соглашения о партнерстве и (или) проекта соглашения о партнерстве конкурс признается несостоявшимся.</w:t>
      </w:r>
    </w:p>
    <w:p w:rsidR="00107FA1" w:rsidRPr="00107FA1" w:rsidRDefault="00107FA1" w:rsidP="004C68CC">
      <w:pPr>
        <w:numPr>
          <w:ilvl w:val="0"/>
          <w:numId w:val="10"/>
        </w:numPr>
        <w:tabs>
          <w:tab w:val="left" w:pos="1220"/>
        </w:tabs>
        <w:ind w:left="20" w:right="20" w:firstLine="580"/>
        <w:jc w:val="both"/>
        <w:rPr>
          <w:sz w:val="28"/>
          <w:szCs w:val="28"/>
        </w:rPr>
      </w:pPr>
      <w:proofErr w:type="gramStart"/>
      <w:r w:rsidRPr="00107FA1">
        <w:rPr>
          <w:sz w:val="28"/>
          <w:szCs w:val="28"/>
        </w:rPr>
        <w:t>Контроль за</w:t>
      </w:r>
      <w:proofErr w:type="gramEnd"/>
      <w:r w:rsidRPr="00107FA1">
        <w:rPr>
          <w:sz w:val="28"/>
          <w:szCs w:val="28"/>
        </w:rPr>
        <w:t xml:space="preserve"> исполнением частным партнером условий соглашения о партнерстве осуществляется администрацией муниципального образования, финансовым органом муниципального образования - за целевым, своевременным </w:t>
      </w:r>
      <w:r w:rsidRPr="00107FA1">
        <w:rPr>
          <w:sz w:val="28"/>
          <w:szCs w:val="28"/>
        </w:rPr>
        <w:lastRenderedPageBreak/>
        <w:t xml:space="preserve">и эффективным использованием (расходованием) средств районного бюджета (в случае, если соглашение о партнерстве предусматривает финансовое участие муниципального образования в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numPr>
          <w:ilvl w:val="0"/>
          <w:numId w:val="10"/>
        </w:numPr>
        <w:tabs>
          <w:tab w:val="left" w:pos="1225"/>
        </w:tabs>
        <w:ind w:left="20" w:right="20" w:firstLine="580"/>
        <w:jc w:val="both"/>
        <w:rPr>
          <w:sz w:val="28"/>
          <w:szCs w:val="28"/>
        </w:rPr>
      </w:pPr>
      <w:r w:rsidRPr="00107FA1">
        <w:rPr>
          <w:sz w:val="28"/>
          <w:szCs w:val="28"/>
        </w:rPr>
        <w:t>В случае участия муниципального образования в финансировании создания, реконструкции и (или) эксплуатации объектов, указанных в соглашении о партнерстве, осуществляется контроль за целевым и эффективным использованием средств бюджета муниципального образования:</w:t>
      </w:r>
    </w:p>
    <w:p w:rsidR="00107FA1" w:rsidRPr="00107FA1" w:rsidRDefault="00107FA1" w:rsidP="004C68CC">
      <w:pPr>
        <w:tabs>
          <w:tab w:val="left" w:pos="898"/>
        </w:tabs>
        <w:ind w:left="20" w:right="20" w:firstLine="580"/>
        <w:jc w:val="both"/>
        <w:rPr>
          <w:sz w:val="28"/>
          <w:szCs w:val="28"/>
        </w:rPr>
      </w:pPr>
      <w:r w:rsidRPr="00107FA1">
        <w:rPr>
          <w:sz w:val="28"/>
          <w:szCs w:val="28"/>
        </w:rPr>
        <w:t>а)</w:t>
      </w:r>
      <w:r w:rsidRPr="00107FA1">
        <w:rPr>
          <w:sz w:val="28"/>
          <w:szCs w:val="28"/>
        </w:rPr>
        <w:tab/>
        <w:t xml:space="preserve">частный партнер представляет информацию о ходе реализации проекта </w:t>
      </w:r>
      <w:proofErr w:type="spellStart"/>
      <w:r w:rsidRPr="00107FA1">
        <w:rPr>
          <w:sz w:val="28"/>
          <w:szCs w:val="28"/>
        </w:rPr>
        <w:t>муниципально</w:t>
      </w:r>
      <w:proofErr w:type="spellEnd"/>
      <w:r w:rsidRPr="00107FA1">
        <w:rPr>
          <w:sz w:val="28"/>
          <w:szCs w:val="28"/>
        </w:rPr>
        <w:t>-частного партнерства контролирующим органам в порядке и сроки, установленные соглашением;</w:t>
      </w:r>
    </w:p>
    <w:p w:rsidR="00107FA1" w:rsidRPr="00107FA1" w:rsidRDefault="00107FA1" w:rsidP="004C68CC">
      <w:pPr>
        <w:tabs>
          <w:tab w:val="left" w:pos="1018"/>
        </w:tabs>
        <w:ind w:left="20" w:right="20" w:firstLine="580"/>
        <w:jc w:val="both"/>
        <w:rPr>
          <w:sz w:val="28"/>
          <w:szCs w:val="28"/>
        </w:rPr>
      </w:pPr>
      <w:r w:rsidRPr="00107FA1">
        <w:rPr>
          <w:sz w:val="28"/>
          <w:szCs w:val="28"/>
        </w:rPr>
        <w:t>б)</w:t>
      </w:r>
      <w:r w:rsidRPr="00107FA1">
        <w:rPr>
          <w:sz w:val="28"/>
          <w:szCs w:val="28"/>
        </w:rPr>
        <w:tab/>
        <w:t>выявление нарушений частным партнером порядка использования имущественных или финансовых средств муниципального района является основанием для изменения условий соглашения в части, касающейся использования указанных имущества или финансовых средств;</w:t>
      </w:r>
    </w:p>
    <w:p w:rsidR="00107FA1" w:rsidRPr="00107FA1" w:rsidRDefault="00107FA1" w:rsidP="004C68CC">
      <w:pPr>
        <w:tabs>
          <w:tab w:val="left" w:pos="884"/>
        </w:tabs>
        <w:spacing w:after="440"/>
        <w:ind w:left="20" w:right="20" w:firstLine="580"/>
        <w:jc w:val="both"/>
        <w:rPr>
          <w:sz w:val="28"/>
          <w:szCs w:val="28"/>
        </w:rPr>
      </w:pPr>
      <w:r w:rsidRPr="00107FA1">
        <w:rPr>
          <w:sz w:val="28"/>
          <w:szCs w:val="28"/>
        </w:rPr>
        <w:t>в)</w:t>
      </w:r>
      <w:r w:rsidRPr="00107FA1">
        <w:rPr>
          <w:sz w:val="28"/>
          <w:szCs w:val="28"/>
        </w:rPr>
        <w:tab/>
        <w:t xml:space="preserve">приостановлением действия или досрочным расторжением соглашения о партнерстве. В последнем случае все административно-процессуальные действия (в </w:t>
      </w:r>
      <w:proofErr w:type="spellStart"/>
      <w:r w:rsidRPr="00107FA1">
        <w:rPr>
          <w:sz w:val="28"/>
          <w:szCs w:val="28"/>
        </w:rPr>
        <w:t>т.ч</w:t>
      </w:r>
      <w:proofErr w:type="spellEnd"/>
      <w:r w:rsidRPr="00107FA1">
        <w:rPr>
          <w:sz w:val="28"/>
          <w:szCs w:val="28"/>
        </w:rPr>
        <w:t>. возврат муниципального имущества и/или финансовых средств районного бюджета) осуществляются в соответствии с действующим законодательством.</w:t>
      </w:r>
    </w:p>
    <w:p w:rsidR="00107FA1" w:rsidRPr="00107FA1" w:rsidRDefault="00107FA1" w:rsidP="004C68CC">
      <w:pPr>
        <w:keepNext/>
        <w:keepLines/>
        <w:spacing w:after="287"/>
        <w:ind w:left="20" w:firstLine="580"/>
        <w:jc w:val="both"/>
        <w:outlineLvl w:val="1"/>
        <w:rPr>
          <w:b/>
          <w:bCs/>
          <w:sz w:val="28"/>
          <w:szCs w:val="28"/>
        </w:rPr>
      </w:pPr>
      <w:bookmarkStart w:id="16" w:name="bookmark19"/>
      <w:r w:rsidRPr="00107FA1">
        <w:rPr>
          <w:b/>
          <w:bCs/>
          <w:sz w:val="28"/>
          <w:szCs w:val="28"/>
        </w:rPr>
        <w:t xml:space="preserve">13. Информация о проекте </w:t>
      </w:r>
      <w:proofErr w:type="spellStart"/>
      <w:r w:rsidRPr="00107FA1">
        <w:rPr>
          <w:b/>
          <w:bCs/>
          <w:sz w:val="28"/>
          <w:szCs w:val="28"/>
        </w:rPr>
        <w:t>муниципально</w:t>
      </w:r>
      <w:proofErr w:type="spellEnd"/>
      <w:r w:rsidRPr="00107FA1">
        <w:rPr>
          <w:b/>
          <w:bCs/>
          <w:sz w:val="28"/>
          <w:szCs w:val="28"/>
        </w:rPr>
        <w:t>-частного партнерства</w:t>
      </w:r>
      <w:bookmarkEnd w:id="16"/>
    </w:p>
    <w:p w:rsidR="00107FA1" w:rsidRPr="00107FA1" w:rsidRDefault="00107FA1" w:rsidP="004C68CC">
      <w:pPr>
        <w:ind w:left="20" w:firstLine="580"/>
        <w:jc w:val="both"/>
        <w:rPr>
          <w:sz w:val="28"/>
          <w:szCs w:val="28"/>
        </w:rPr>
      </w:pPr>
      <w:r w:rsidRPr="00107FA1">
        <w:rPr>
          <w:sz w:val="28"/>
          <w:szCs w:val="28"/>
        </w:rPr>
        <w:t>13.1. В муниципальном образовании обеспечивается свободный бесплатный доступ к информации о соглашении, размещенной на официальном сайте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107FA1" w:rsidRPr="00107FA1" w:rsidRDefault="00107FA1" w:rsidP="004C68CC">
      <w:pPr>
        <w:numPr>
          <w:ilvl w:val="0"/>
          <w:numId w:val="11"/>
        </w:numPr>
        <w:tabs>
          <w:tab w:val="left" w:pos="1258"/>
        </w:tabs>
        <w:ind w:right="20" w:firstLine="540"/>
        <w:jc w:val="both"/>
        <w:rPr>
          <w:sz w:val="28"/>
          <w:szCs w:val="28"/>
        </w:rPr>
      </w:pPr>
      <w:r w:rsidRPr="00107FA1">
        <w:rPr>
          <w:sz w:val="28"/>
          <w:szCs w:val="28"/>
        </w:rPr>
        <w:t>Размещению на официальных сайтах уполномоченных органов в информационно-телекоммуникационной сети "Интернет" подлежит следующая информация:</w:t>
      </w:r>
    </w:p>
    <w:p w:rsidR="00107FA1" w:rsidRPr="00107FA1" w:rsidRDefault="00107FA1" w:rsidP="004C68CC">
      <w:pPr>
        <w:numPr>
          <w:ilvl w:val="1"/>
          <w:numId w:val="11"/>
        </w:numPr>
        <w:tabs>
          <w:tab w:val="left" w:pos="818"/>
        </w:tabs>
        <w:ind w:firstLine="540"/>
        <w:jc w:val="both"/>
        <w:rPr>
          <w:sz w:val="28"/>
          <w:szCs w:val="28"/>
        </w:rPr>
      </w:pPr>
      <w:r w:rsidRPr="00107FA1">
        <w:rPr>
          <w:sz w:val="28"/>
          <w:szCs w:val="28"/>
        </w:rPr>
        <w:t>информация о проекте;</w:t>
      </w:r>
    </w:p>
    <w:p w:rsidR="00107FA1" w:rsidRPr="00107FA1" w:rsidRDefault="00107FA1" w:rsidP="004C68CC">
      <w:pPr>
        <w:numPr>
          <w:ilvl w:val="1"/>
          <w:numId w:val="11"/>
        </w:numPr>
        <w:tabs>
          <w:tab w:val="left" w:pos="847"/>
        </w:tabs>
        <w:ind w:firstLine="540"/>
        <w:jc w:val="both"/>
        <w:rPr>
          <w:sz w:val="28"/>
          <w:szCs w:val="28"/>
        </w:rPr>
      </w:pPr>
      <w:r w:rsidRPr="00107FA1">
        <w:rPr>
          <w:sz w:val="28"/>
          <w:szCs w:val="28"/>
        </w:rPr>
        <w:t>решение о реализации проекта;</w:t>
      </w:r>
    </w:p>
    <w:p w:rsidR="00107FA1" w:rsidRPr="00107FA1" w:rsidRDefault="00107FA1" w:rsidP="004C68CC">
      <w:pPr>
        <w:numPr>
          <w:ilvl w:val="1"/>
          <w:numId w:val="11"/>
        </w:numPr>
        <w:tabs>
          <w:tab w:val="left" w:pos="842"/>
        </w:tabs>
        <w:ind w:firstLine="540"/>
        <w:jc w:val="both"/>
        <w:rPr>
          <w:sz w:val="28"/>
          <w:szCs w:val="28"/>
        </w:rPr>
      </w:pPr>
      <w:r w:rsidRPr="00107FA1">
        <w:rPr>
          <w:sz w:val="28"/>
          <w:szCs w:val="28"/>
        </w:rPr>
        <w:t xml:space="preserve">реестр соглашений о </w:t>
      </w:r>
      <w:proofErr w:type="spellStart"/>
      <w:r w:rsidRPr="00107FA1">
        <w:rPr>
          <w:sz w:val="28"/>
          <w:szCs w:val="28"/>
        </w:rPr>
        <w:t>муниципально</w:t>
      </w:r>
      <w:proofErr w:type="spellEnd"/>
      <w:r w:rsidRPr="00107FA1">
        <w:rPr>
          <w:sz w:val="28"/>
          <w:szCs w:val="28"/>
        </w:rPr>
        <w:t>-частном партнерстве;</w:t>
      </w:r>
    </w:p>
    <w:p w:rsidR="00107FA1" w:rsidRPr="00107FA1" w:rsidRDefault="00107FA1" w:rsidP="004C68CC">
      <w:pPr>
        <w:numPr>
          <w:ilvl w:val="1"/>
          <w:numId w:val="11"/>
        </w:numPr>
        <w:tabs>
          <w:tab w:val="left" w:pos="847"/>
        </w:tabs>
        <w:ind w:firstLine="540"/>
        <w:jc w:val="both"/>
        <w:rPr>
          <w:sz w:val="28"/>
          <w:szCs w:val="28"/>
        </w:rPr>
      </w:pPr>
      <w:r w:rsidRPr="00107FA1">
        <w:rPr>
          <w:sz w:val="28"/>
          <w:szCs w:val="28"/>
        </w:rPr>
        <w:t>результаты мониторинга реализации соглашения;</w:t>
      </w:r>
    </w:p>
    <w:p w:rsidR="00107FA1" w:rsidRPr="00107FA1" w:rsidRDefault="00107FA1" w:rsidP="004C68CC">
      <w:pPr>
        <w:numPr>
          <w:ilvl w:val="1"/>
          <w:numId w:val="11"/>
        </w:numPr>
        <w:tabs>
          <w:tab w:val="left" w:pos="1008"/>
        </w:tabs>
        <w:ind w:right="20" w:firstLine="540"/>
        <w:jc w:val="both"/>
        <w:rPr>
          <w:sz w:val="28"/>
          <w:szCs w:val="28"/>
        </w:rPr>
      </w:pPr>
      <w:r w:rsidRPr="00107FA1">
        <w:rPr>
          <w:sz w:val="28"/>
          <w:szCs w:val="28"/>
        </w:rPr>
        <w:t>отчеты о результатах проверок исполнения частным партнером обязательств по соглашению;</w:t>
      </w:r>
    </w:p>
    <w:p w:rsidR="00107FA1" w:rsidRPr="00107FA1" w:rsidRDefault="00107FA1" w:rsidP="004C68CC">
      <w:pPr>
        <w:numPr>
          <w:ilvl w:val="1"/>
          <w:numId w:val="11"/>
        </w:numPr>
        <w:tabs>
          <w:tab w:val="left" w:pos="1013"/>
        </w:tabs>
        <w:ind w:right="20" w:firstLine="540"/>
        <w:jc w:val="both"/>
        <w:rPr>
          <w:sz w:val="28"/>
          <w:szCs w:val="28"/>
        </w:rPr>
      </w:pPr>
      <w:r w:rsidRPr="00107FA1">
        <w:rPr>
          <w:sz w:val="28"/>
          <w:szCs w:val="28"/>
        </w:rPr>
        <w:t>конкурсная документация и информация о порядке проведения конкурсных процедур;</w:t>
      </w:r>
    </w:p>
    <w:p w:rsidR="00107FA1" w:rsidRPr="00107FA1" w:rsidRDefault="00107FA1" w:rsidP="004C68CC">
      <w:pPr>
        <w:numPr>
          <w:ilvl w:val="1"/>
          <w:numId w:val="11"/>
        </w:numPr>
        <w:tabs>
          <w:tab w:val="left" w:pos="1032"/>
        </w:tabs>
        <w:ind w:right="20" w:firstLine="540"/>
        <w:jc w:val="both"/>
        <w:rPr>
          <w:sz w:val="28"/>
          <w:szCs w:val="28"/>
        </w:rPr>
      </w:pPr>
      <w:r w:rsidRPr="00107FA1">
        <w:rPr>
          <w:sz w:val="28"/>
          <w:szCs w:val="28"/>
        </w:rPr>
        <w:t>иная информация, подлежащая размещению в соответствии с федеральным законодательством.</w:t>
      </w:r>
    </w:p>
    <w:p w:rsidR="00107FA1" w:rsidRPr="00107FA1" w:rsidRDefault="00107FA1" w:rsidP="004C68CC">
      <w:pPr>
        <w:numPr>
          <w:ilvl w:val="0"/>
          <w:numId w:val="11"/>
        </w:numPr>
        <w:tabs>
          <w:tab w:val="left" w:pos="1186"/>
        </w:tabs>
        <w:ind w:right="20" w:firstLine="540"/>
        <w:jc w:val="both"/>
        <w:rPr>
          <w:sz w:val="28"/>
          <w:szCs w:val="28"/>
        </w:rPr>
      </w:pPr>
      <w:r w:rsidRPr="00107FA1">
        <w:rPr>
          <w:sz w:val="28"/>
          <w:szCs w:val="28"/>
        </w:rPr>
        <w:t>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107FA1" w:rsidRDefault="00107FA1" w:rsidP="004C68CC">
      <w:pPr>
        <w:pStyle w:val="ConsPlusTitle"/>
        <w:jc w:val="both"/>
        <w:rPr>
          <w:sz w:val="28"/>
          <w:szCs w:val="28"/>
        </w:rPr>
      </w:pPr>
    </w:p>
    <w:p w:rsidR="00107FA1" w:rsidRDefault="00107FA1" w:rsidP="004C68CC"/>
    <w:p w:rsidR="00107FA1" w:rsidRDefault="00107FA1" w:rsidP="004C68CC"/>
    <w:sectPr w:rsidR="00107FA1" w:rsidSect="004C68CC">
      <w:headerReference w:type="default" r:id="rId10"/>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BC" w:rsidRDefault="00EC1BBC" w:rsidP="004C68CC">
      <w:r>
        <w:separator/>
      </w:r>
    </w:p>
  </w:endnote>
  <w:endnote w:type="continuationSeparator" w:id="0">
    <w:p w:rsidR="00EC1BBC" w:rsidRDefault="00EC1BBC" w:rsidP="004C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BC" w:rsidRDefault="00EC1BBC" w:rsidP="004C68CC">
      <w:r>
        <w:separator/>
      </w:r>
    </w:p>
  </w:footnote>
  <w:footnote w:type="continuationSeparator" w:id="0">
    <w:p w:rsidR="00EC1BBC" w:rsidRDefault="00EC1BBC" w:rsidP="004C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4741"/>
      <w:docPartObj>
        <w:docPartGallery w:val="Page Numbers (Top of Page)"/>
        <w:docPartUnique/>
      </w:docPartObj>
    </w:sdtPr>
    <w:sdtEndPr/>
    <w:sdtContent>
      <w:p w:rsidR="004C68CC" w:rsidRDefault="004C68CC">
        <w:pPr>
          <w:pStyle w:val="a3"/>
          <w:jc w:val="center"/>
        </w:pPr>
        <w:r>
          <w:fldChar w:fldCharType="begin"/>
        </w:r>
        <w:r>
          <w:instrText>PAGE   \* MERGEFORMAT</w:instrText>
        </w:r>
        <w:r>
          <w:fldChar w:fldCharType="separate"/>
        </w:r>
        <w:r w:rsidR="002A4E5E">
          <w:rPr>
            <w:noProof/>
          </w:rPr>
          <w:t>1</w:t>
        </w:r>
        <w:r>
          <w:fldChar w:fldCharType="end"/>
        </w:r>
      </w:p>
    </w:sdtContent>
  </w:sdt>
  <w:p w:rsidR="004C68CC" w:rsidRDefault="004C68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69D"/>
    <w:multiLevelType w:val="multilevel"/>
    <w:tmpl w:val="C69E2E0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10021"/>
    <w:multiLevelType w:val="multilevel"/>
    <w:tmpl w:val="358246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11F33"/>
    <w:multiLevelType w:val="multilevel"/>
    <w:tmpl w:val="51E29E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403EA"/>
    <w:multiLevelType w:val="multilevel"/>
    <w:tmpl w:val="B64C20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EE2547"/>
    <w:multiLevelType w:val="multilevel"/>
    <w:tmpl w:val="B0CCF8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E40D5C"/>
    <w:multiLevelType w:val="multilevel"/>
    <w:tmpl w:val="7982E0E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805B5"/>
    <w:multiLevelType w:val="multilevel"/>
    <w:tmpl w:val="57A6DC7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883254"/>
    <w:multiLevelType w:val="multilevel"/>
    <w:tmpl w:val="FADC6F6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947F91"/>
    <w:multiLevelType w:val="multilevel"/>
    <w:tmpl w:val="4C7E07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816D34"/>
    <w:multiLevelType w:val="multilevel"/>
    <w:tmpl w:val="7828049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4B367D"/>
    <w:multiLevelType w:val="multilevel"/>
    <w:tmpl w:val="21B44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
  </w:num>
  <w:num w:numId="4">
    <w:abstractNumId w:val="5"/>
  </w:num>
  <w:num w:numId="5">
    <w:abstractNumId w:val="7"/>
  </w:num>
  <w:num w:numId="6">
    <w:abstractNumId w:val="3"/>
  </w:num>
  <w:num w:numId="7">
    <w:abstractNumId w:val="6"/>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A1"/>
    <w:rsid w:val="000B3248"/>
    <w:rsid w:val="00107FA1"/>
    <w:rsid w:val="002A4E5E"/>
    <w:rsid w:val="0048151C"/>
    <w:rsid w:val="004C68CC"/>
    <w:rsid w:val="006B0B47"/>
    <w:rsid w:val="008A616C"/>
    <w:rsid w:val="00EC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7F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
    <w:name w:val="Заголовок №1_"/>
    <w:basedOn w:val="a0"/>
    <w:link w:val="10"/>
    <w:rsid w:val="00107FA1"/>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rsid w:val="00107FA1"/>
    <w:pPr>
      <w:shd w:val="clear" w:color="auto" w:fill="FFFFFF"/>
      <w:spacing w:after="240" w:line="475" w:lineRule="exact"/>
      <w:ind w:firstLine="2800"/>
      <w:outlineLvl w:val="0"/>
    </w:pPr>
    <w:rPr>
      <w:sz w:val="35"/>
      <w:szCs w:val="35"/>
      <w:lang w:eastAsia="en-US"/>
    </w:rPr>
  </w:style>
  <w:style w:type="paragraph" w:styleId="a3">
    <w:name w:val="header"/>
    <w:basedOn w:val="a"/>
    <w:link w:val="a4"/>
    <w:uiPriority w:val="99"/>
    <w:unhideWhenUsed/>
    <w:rsid w:val="004C68CC"/>
    <w:pPr>
      <w:tabs>
        <w:tab w:val="center" w:pos="4677"/>
        <w:tab w:val="right" w:pos="9355"/>
      </w:tabs>
    </w:pPr>
  </w:style>
  <w:style w:type="character" w:customStyle="1" w:styleId="a4">
    <w:name w:val="Верхний колонтитул Знак"/>
    <w:basedOn w:val="a0"/>
    <w:link w:val="a3"/>
    <w:uiPriority w:val="99"/>
    <w:rsid w:val="004C68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68CC"/>
    <w:pPr>
      <w:tabs>
        <w:tab w:val="center" w:pos="4677"/>
        <w:tab w:val="right" w:pos="9355"/>
      </w:tabs>
    </w:pPr>
  </w:style>
  <w:style w:type="character" w:customStyle="1" w:styleId="a6">
    <w:name w:val="Нижний колонтитул Знак"/>
    <w:basedOn w:val="a0"/>
    <w:link w:val="a5"/>
    <w:uiPriority w:val="99"/>
    <w:rsid w:val="004C68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4E5E"/>
    <w:rPr>
      <w:rFonts w:ascii="Tahoma" w:hAnsi="Tahoma" w:cs="Tahoma"/>
      <w:sz w:val="16"/>
      <w:szCs w:val="16"/>
    </w:rPr>
  </w:style>
  <w:style w:type="character" w:customStyle="1" w:styleId="a8">
    <w:name w:val="Текст выноски Знак"/>
    <w:basedOn w:val="a0"/>
    <w:link w:val="a7"/>
    <w:uiPriority w:val="99"/>
    <w:semiHidden/>
    <w:rsid w:val="002A4E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7F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
    <w:name w:val="Заголовок №1_"/>
    <w:basedOn w:val="a0"/>
    <w:link w:val="10"/>
    <w:rsid w:val="00107FA1"/>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rsid w:val="00107FA1"/>
    <w:pPr>
      <w:shd w:val="clear" w:color="auto" w:fill="FFFFFF"/>
      <w:spacing w:after="240" w:line="475" w:lineRule="exact"/>
      <w:ind w:firstLine="2800"/>
      <w:outlineLvl w:val="0"/>
    </w:pPr>
    <w:rPr>
      <w:sz w:val="35"/>
      <w:szCs w:val="35"/>
      <w:lang w:eastAsia="en-US"/>
    </w:rPr>
  </w:style>
  <w:style w:type="paragraph" w:styleId="a3">
    <w:name w:val="header"/>
    <w:basedOn w:val="a"/>
    <w:link w:val="a4"/>
    <w:uiPriority w:val="99"/>
    <w:unhideWhenUsed/>
    <w:rsid w:val="004C68CC"/>
    <w:pPr>
      <w:tabs>
        <w:tab w:val="center" w:pos="4677"/>
        <w:tab w:val="right" w:pos="9355"/>
      </w:tabs>
    </w:pPr>
  </w:style>
  <w:style w:type="character" w:customStyle="1" w:styleId="a4">
    <w:name w:val="Верхний колонтитул Знак"/>
    <w:basedOn w:val="a0"/>
    <w:link w:val="a3"/>
    <w:uiPriority w:val="99"/>
    <w:rsid w:val="004C68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68CC"/>
    <w:pPr>
      <w:tabs>
        <w:tab w:val="center" w:pos="4677"/>
        <w:tab w:val="right" w:pos="9355"/>
      </w:tabs>
    </w:pPr>
  </w:style>
  <w:style w:type="character" w:customStyle="1" w:styleId="a6">
    <w:name w:val="Нижний колонтитул Знак"/>
    <w:basedOn w:val="a0"/>
    <w:link w:val="a5"/>
    <w:uiPriority w:val="99"/>
    <w:rsid w:val="004C68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4E5E"/>
    <w:rPr>
      <w:rFonts w:ascii="Tahoma" w:hAnsi="Tahoma" w:cs="Tahoma"/>
      <w:sz w:val="16"/>
      <w:szCs w:val="16"/>
    </w:rPr>
  </w:style>
  <w:style w:type="character" w:customStyle="1" w:styleId="a8">
    <w:name w:val="Текст выноски Знак"/>
    <w:basedOn w:val="a0"/>
    <w:link w:val="a7"/>
    <w:uiPriority w:val="99"/>
    <w:semiHidden/>
    <w:rsid w:val="002A4E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1B67-7799-4E52-A9CB-6DB39E23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4</cp:revision>
  <cp:lastPrinted>2016-09-01T07:46:00Z</cp:lastPrinted>
  <dcterms:created xsi:type="dcterms:W3CDTF">2016-07-06T07:42:00Z</dcterms:created>
  <dcterms:modified xsi:type="dcterms:W3CDTF">2016-09-01T07:56:00Z</dcterms:modified>
</cp:coreProperties>
</file>