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FE" w:rsidRPr="00F737FE" w:rsidRDefault="00F737FE" w:rsidP="00F73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FE">
        <w:rPr>
          <w:rFonts w:ascii="Times New Roman" w:hAnsi="Times New Roman" w:cs="Times New Roman"/>
          <w:b/>
          <w:sz w:val="28"/>
          <w:szCs w:val="28"/>
        </w:rPr>
        <w:t>На внедрение высоких технологий в орловской медицине выделены федеральные средства</w:t>
      </w:r>
      <w:r w:rsidRPr="00F737FE">
        <w:rPr>
          <w:rFonts w:ascii="Times New Roman" w:hAnsi="Times New Roman" w:cs="Times New Roman"/>
          <w:b/>
          <w:sz w:val="28"/>
          <w:szCs w:val="28"/>
        </w:rPr>
        <w:br/>
      </w:r>
    </w:p>
    <w:p w:rsidR="00F737FE" w:rsidRDefault="00F737FE" w:rsidP="00F7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FE">
        <w:rPr>
          <w:rFonts w:ascii="Times New Roman" w:hAnsi="Times New Roman" w:cs="Times New Roman"/>
          <w:sz w:val="28"/>
          <w:szCs w:val="28"/>
        </w:rPr>
        <w:t xml:space="preserve">В рамках губернаторской программы «Быстрое решение» по инициативе главы региона Андрея </w:t>
      </w:r>
      <w:proofErr w:type="spellStart"/>
      <w:r w:rsidRPr="00F737FE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F737FE">
        <w:rPr>
          <w:rFonts w:ascii="Times New Roman" w:hAnsi="Times New Roman" w:cs="Times New Roman"/>
          <w:sz w:val="28"/>
          <w:szCs w:val="28"/>
        </w:rPr>
        <w:t xml:space="preserve"> 66 млн. рублей федеральных средств будет направлено на внедрение в регионе современных медицинских информационных систем. Об этом он сообщил 13 июня на торжественном мероприятии, посвящённом Дню медицинского работника. Деньги будут выделены из резервно</w:t>
      </w:r>
      <w:r>
        <w:rPr>
          <w:rFonts w:ascii="Times New Roman" w:hAnsi="Times New Roman" w:cs="Times New Roman"/>
          <w:sz w:val="28"/>
          <w:szCs w:val="28"/>
        </w:rPr>
        <w:t xml:space="preserve">го фонда Правительства России. </w:t>
      </w:r>
    </w:p>
    <w:p w:rsidR="00F737FE" w:rsidRDefault="00F737FE" w:rsidP="00F7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FE">
        <w:rPr>
          <w:rFonts w:ascii="Times New Roman" w:hAnsi="Times New Roman" w:cs="Times New Roman"/>
          <w:sz w:val="28"/>
          <w:szCs w:val="28"/>
        </w:rPr>
        <w:t>– Наша задача – внедрять передовые информационные технологии, развивать высокотехнологичную медицинскую помощь, – отметил Андрей Кл</w:t>
      </w:r>
      <w:r>
        <w:rPr>
          <w:rFonts w:ascii="Times New Roman" w:hAnsi="Times New Roman" w:cs="Times New Roman"/>
          <w:sz w:val="28"/>
          <w:szCs w:val="28"/>
        </w:rPr>
        <w:t>ычков.</w:t>
      </w:r>
    </w:p>
    <w:p w:rsidR="00F737FE" w:rsidRDefault="00F737FE" w:rsidP="00F7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FE">
        <w:rPr>
          <w:rFonts w:ascii="Times New Roman" w:hAnsi="Times New Roman" w:cs="Times New Roman"/>
          <w:sz w:val="28"/>
          <w:szCs w:val="28"/>
        </w:rPr>
        <w:t>Напомним, что одним из направлений губернаторской программы «Быстрое решение» является информатизация медучреждений с перспективой развития таких сервисов, как электронная медицинская карта, электронный р</w:t>
      </w:r>
      <w:r>
        <w:rPr>
          <w:rFonts w:ascii="Times New Roman" w:hAnsi="Times New Roman" w:cs="Times New Roman"/>
          <w:sz w:val="28"/>
          <w:szCs w:val="28"/>
        </w:rPr>
        <w:t xml:space="preserve">ецепт, электронный больничный. </w:t>
      </w:r>
    </w:p>
    <w:p w:rsidR="009471A6" w:rsidRPr="00F737FE" w:rsidRDefault="00F737FE" w:rsidP="00F7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FE">
        <w:rPr>
          <w:rFonts w:ascii="Times New Roman" w:hAnsi="Times New Roman" w:cs="Times New Roman"/>
          <w:sz w:val="28"/>
          <w:szCs w:val="28"/>
        </w:rPr>
        <w:t>Кроме того, по словам главы региона, в Орловской области будет построено 8 новых фельдшерско-акушерских</w:t>
      </w:r>
      <w:bookmarkStart w:id="0" w:name="_GoBack"/>
      <w:bookmarkEnd w:id="0"/>
      <w:r w:rsidRPr="00F737FE">
        <w:rPr>
          <w:rFonts w:ascii="Times New Roman" w:hAnsi="Times New Roman" w:cs="Times New Roman"/>
          <w:sz w:val="28"/>
          <w:szCs w:val="28"/>
        </w:rPr>
        <w:t xml:space="preserve"> пунктов.</w:t>
      </w:r>
    </w:p>
    <w:sectPr w:rsidR="009471A6" w:rsidRPr="00F7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FE"/>
    <w:rsid w:val="0030257C"/>
    <w:rsid w:val="009471A6"/>
    <w:rsid w:val="00987811"/>
    <w:rsid w:val="00C47A89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2018-06-15T06:01:00Z</dcterms:created>
  <dcterms:modified xsi:type="dcterms:W3CDTF">2018-06-15T06:05:00Z</dcterms:modified>
</cp:coreProperties>
</file>