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54" w:rsidRDefault="00630E54">
      <w:pPr>
        <w:pStyle w:val="a3"/>
        <w:rPr>
          <w:sz w:val="20"/>
        </w:rPr>
      </w:pPr>
    </w:p>
    <w:p w:rsidR="00630E54" w:rsidRDefault="00630E54">
      <w:pPr>
        <w:pStyle w:val="a3"/>
        <w:rPr>
          <w:sz w:val="20"/>
        </w:rPr>
      </w:pPr>
    </w:p>
    <w:p w:rsidR="00630E54" w:rsidRDefault="00630E54">
      <w:pPr>
        <w:pStyle w:val="a3"/>
        <w:rPr>
          <w:sz w:val="20"/>
        </w:rPr>
      </w:pPr>
    </w:p>
    <w:p w:rsidR="00630E54" w:rsidRDefault="00630E54">
      <w:pPr>
        <w:pStyle w:val="a3"/>
        <w:spacing w:before="3"/>
        <w:rPr>
          <w:sz w:val="17"/>
        </w:rPr>
      </w:pPr>
    </w:p>
    <w:p w:rsidR="00630E54" w:rsidRDefault="000932F8">
      <w:pPr>
        <w:pStyle w:val="a4"/>
        <w:spacing w:line="345" w:lineRule="auto"/>
        <w:ind w:left="3147" w:right="1653" w:firstLine="42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-563332</wp:posOffset>
            </wp:positionV>
            <wp:extent cx="1134110" cy="1170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МИНФИН_РОССИИ_ФЕДЕРАЛЬНАЯ_НАЛОГОВАЯ"/>
      <w:bookmarkEnd w:id="0"/>
      <w:r>
        <w:rPr>
          <w:color w:val="1F405F"/>
        </w:rPr>
        <w:t>МИНФИН РОССИИ ФЕДЕРАЛЬНАЯ НАЛОГОВАЯ</w:t>
      </w:r>
      <w:r>
        <w:rPr>
          <w:color w:val="1F405F"/>
          <w:spacing w:val="-57"/>
        </w:rPr>
        <w:t xml:space="preserve"> </w:t>
      </w:r>
      <w:bookmarkStart w:id="1" w:name="СЛУЖБА_УФНС_РОССИИ_ПО_ОРЛОВСКОЙ_ОБЛАСТИ"/>
      <w:bookmarkEnd w:id="1"/>
      <w:r>
        <w:rPr>
          <w:color w:val="1F405F"/>
        </w:rPr>
        <w:t>СЛУЖБА</w:t>
      </w:r>
      <w:r>
        <w:rPr>
          <w:color w:val="1F405F"/>
          <w:spacing w:val="-3"/>
        </w:rPr>
        <w:t xml:space="preserve"> </w:t>
      </w:r>
      <w:r>
        <w:rPr>
          <w:color w:val="1F405F"/>
        </w:rPr>
        <w:t>УФНС</w:t>
      </w:r>
      <w:r>
        <w:rPr>
          <w:color w:val="1F405F"/>
          <w:spacing w:val="-2"/>
        </w:rPr>
        <w:t xml:space="preserve"> </w:t>
      </w:r>
      <w:r>
        <w:rPr>
          <w:color w:val="1F405F"/>
        </w:rPr>
        <w:t>РОССИИПО</w:t>
      </w:r>
      <w:r>
        <w:rPr>
          <w:color w:val="1F405F"/>
          <w:spacing w:val="-1"/>
        </w:rPr>
        <w:t xml:space="preserve"> </w:t>
      </w:r>
      <w:r>
        <w:rPr>
          <w:color w:val="1F405F"/>
        </w:rPr>
        <w:t>ОРЛОВСКОЙ</w:t>
      </w:r>
      <w:r>
        <w:rPr>
          <w:color w:val="1F405F"/>
          <w:spacing w:val="2"/>
        </w:rPr>
        <w:t xml:space="preserve"> </w:t>
      </w:r>
      <w:r>
        <w:rPr>
          <w:color w:val="1F405F"/>
        </w:rPr>
        <w:t>ОБЛАСТИ</w:t>
      </w:r>
    </w:p>
    <w:p w:rsidR="00630E54" w:rsidRDefault="000932F8">
      <w:pPr>
        <w:pStyle w:val="a4"/>
        <w:spacing w:before="192" w:line="280" w:lineRule="auto"/>
        <w:rPr>
          <w:b w:val="0"/>
          <w:sz w:val="22"/>
        </w:rPr>
      </w:pPr>
      <w:r>
        <w:rPr>
          <w:color w:val="1F405F"/>
        </w:rPr>
        <w:t>МЕЖРАЙОННАЯ ИНСПЕКЦИЯ ФЕДЕРАЛЬНОЙНАЛОГОВОЙ</w:t>
      </w:r>
      <w:r>
        <w:rPr>
          <w:color w:val="1F405F"/>
          <w:spacing w:val="-57"/>
        </w:rPr>
        <w:t xml:space="preserve"> </w:t>
      </w:r>
      <w:r>
        <w:rPr>
          <w:color w:val="1F405F"/>
        </w:rPr>
        <w:t>СЛУЖБЫ</w:t>
      </w:r>
      <w:r>
        <w:rPr>
          <w:color w:val="1F405F"/>
          <w:spacing w:val="-1"/>
        </w:rPr>
        <w:t xml:space="preserve"> </w:t>
      </w:r>
      <w:r>
        <w:rPr>
          <w:color w:val="1F405F"/>
        </w:rPr>
        <w:t>№8</w:t>
      </w:r>
      <w:r>
        <w:rPr>
          <w:color w:val="1F405F"/>
          <w:spacing w:val="-3"/>
        </w:rPr>
        <w:t xml:space="preserve"> </w:t>
      </w:r>
      <w:r>
        <w:rPr>
          <w:color w:val="1F405F"/>
        </w:rPr>
        <w:t>ПО</w:t>
      </w:r>
      <w:r>
        <w:rPr>
          <w:color w:val="1F405F"/>
          <w:spacing w:val="-2"/>
        </w:rPr>
        <w:t xml:space="preserve"> </w:t>
      </w:r>
      <w:r>
        <w:rPr>
          <w:color w:val="1F405F"/>
        </w:rPr>
        <w:t>ОРЛОВСКОЙ</w:t>
      </w:r>
      <w:r>
        <w:rPr>
          <w:color w:val="1F405F"/>
          <w:spacing w:val="1"/>
        </w:rPr>
        <w:t xml:space="preserve"> </w:t>
      </w:r>
      <w:r>
        <w:rPr>
          <w:b w:val="0"/>
          <w:color w:val="1F405F"/>
          <w:sz w:val="22"/>
        </w:rPr>
        <w:t>ОБЛАСТИ</w:t>
      </w:r>
    </w:p>
    <w:p w:rsidR="00630E54" w:rsidRDefault="000932F8">
      <w:pPr>
        <w:spacing w:line="250" w:lineRule="exact"/>
        <w:ind w:left="3481"/>
        <w:rPr>
          <w:b/>
        </w:rPr>
      </w:pPr>
      <w:proofErr w:type="gramStart"/>
      <w:r>
        <w:rPr>
          <w:b/>
          <w:color w:val="1F405F"/>
        </w:rPr>
        <w:t>(Межрайонная</w:t>
      </w:r>
      <w:r>
        <w:rPr>
          <w:b/>
          <w:color w:val="1F405F"/>
          <w:spacing w:val="-4"/>
        </w:rPr>
        <w:t xml:space="preserve"> </w:t>
      </w:r>
      <w:r>
        <w:rPr>
          <w:b/>
          <w:color w:val="1F405F"/>
        </w:rPr>
        <w:t>ИФНС</w:t>
      </w:r>
      <w:r>
        <w:rPr>
          <w:b/>
          <w:color w:val="1F405F"/>
          <w:spacing w:val="-11"/>
        </w:rPr>
        <w:t xml:space="preserve"> </w:t>
      </w:r>
      <w:r>
        <w:rPr>
          <w:b/>
          <w:color w:val="1F405F"/>
        </w:rPr>
        <w:t>России</w:t>
      </w:r>
      <w:r>
        <w:rPr>
          <w:b/>
          <w:color w:val="1F405F"/>
          <w:spacing w:val="-2"/>
        </w:rPr>
        <w:t xml:space="preserve"> </w:t>
      </w:r>
      <w:r>
        <w:rPr>
          <w:b/>
          <w:color w:val="1F405F"/>
        </w:rPr>
        <w:t>№</w:t>
      </w:r>
      <w:r>
        <w:rPr>
          <w:b/>
          <w:color w:val="1F405F"/>
          <w:spacing w:val="-12"/>
        </w:rPr>
        <w:t xml:space="preserve"> </w:t>
      </w:r>
      <w:r>
        <w:rPr>
          <w:b/>
          <w:color w:val="1F405F"/>
        </w:rPr>
        <w:t>8</w:t>
      </w:r>
      <w:r>
        <w:rPr>
          <w:b/>
          <w:color w:val="1F405F"/>
          <w:spacing w:val="-1"/>
        </w:rPr>
        <w:t xml:space="preserve"> </w:t>
      </w:r>
      <w:r>
        <w:rPr>
          <w:b/>
          <w:color w:val="1F405F"/>
        </w:rPr>
        <w:t>по</w:t>
      </w:r>
      <w:r>
        <w:rPr>
          <w:b/>
          <w:color w:val="1F405F"/>
          <w:spacing w:val="-7"/>
        </w:rPr>
        <w:t xml:space="preserve"> </w:t>
      </w:r>
      <w:r>
        <w:rPr>
          <w:b/>
          <w:color w:val="1F405F"/>
        </w:rPr>
        <w:t>Орловской</w:t>
      </w:r>
      <w:r>
        <w:rPr>
          <w:b/>
          <w:color w:val="1F405F"/>
          <w:spacing w:val="-3"/>
        </w:rPr>
        <w:t xml:space="preserve"> </w:t>
      </w:r>
      <w:r>
        <w:rPr>
          <w:b/>
          <w:color w:val="1F405F"/>
        </w:rPr>
        <w:t>области</w:t>
      </w:r>
      <w:proofErr w:type="gramEnd"/>
    </w:p>
    <w:p w:rsidR="00630E54" w:rsidRDefault="00630E54">
      <w:pPr>
        <w:pStyle w:val="a3"/>
        <w:rPr>
          <w:b/>
          <w:sz w:val="20"/>
        </w:rPr>
      </w:pPr>
    </w:p>
    <w:p w:rsidR="00630E54" w:rsidRDefault="00630E54">
      <w:pPr>
        <w:pStyle w:val="a3"/>
        <w:spacing w:before="9"/>
        <w:rPr>
          <w:b/>
          <w:sz w:val="15"/>
        </w:rPr>
      </w:pPr>
      <w:bookmarkStart w:id="2" w:name="_GoBack"/>
      <w:bookmarkEnd w:id="2"/>
    </w:p>
    <w:sectPr w:rsidR="00630E54">
      <w:type w:val="continuous"/>
      <w:pgSz w:w="11900" w:h="16850"/>
      <w:pgMar w:top="142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0E54"/>
    <w:rsid w:val="000932F8"/>
    <w:rsid w:val="006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left="2798" w:right="911" w:firstLine="11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left="2798" w:right="911" w:firstLine="11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dcterms:created xsi:type="dcterms:W3CDTF">2022-04-11T12:30:00Z</dcterms:created>
  <dcterms:modified xsi:type="dcterms:W3CDTF">2022-04-11T12:30:00Z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