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63" w:rsidRDefault="00834FF0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2877185</wp:posOffset>
            </wp:positionH>
            <wp:positionV relativeFrom="paragraph">
              <wp:posOffset>0</wp:posOffset>
            </wp:positionV>
            <wp:extent cx="628015" cy="633730"/>
            <wp:effectExtent l="0" t="0" r="635" b="0"/>
            <wp:wrapNone/>
            <wp:docPr id="3" name="Рисунок 2" descr="C:\DOCUME~1\49419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49419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463" w:rsidRDefault="00C57463">
      <w:pPr>
        <w:spacing w:line="626" w:lineRule="exact"/>
      </w:pPr>
    </w:p>
    <w:p w:rsidR="00C57463" w:rsidRDefault="00C57463">
      <w:pPr>
        <w:rPr>
          <w:sz w:val="2"/>
          <w:szCs w:val="2"/>
        </w:rPr>
        <w:sectPr w:rsidR="00C57463">
          <w:type w:val="continuous"/>
          <w:pgSz w:w="11900" w:h="16840"/>
          <w:pgMar w:top="189" w:right="208" w:bottom="242" w:left="1688" w:header="0" w:footer="3" w:gutter="0"/>
          <w:cols w:space="720"/>
          <w:noEndnote/>
          <w:docGrid w:linePitch="360"/>
        </w:sectPr>
      </w:pPr>
    </w:p>
    <w:p w:rsidR="00C57463" w:rsidRDefault="00C57463">
      <w:pPr>
        <w:spacing w:line="174" w:lineRule="exact"/>
        <w:rPr>
          <w:sz w:val="14"/>
          <w:szCs w:val="14"/>
        </w:rPr>
      </w:pPr>
    </w:p>
    <w:p w:rsidR="00C57463" w:rsidRDefault="00C57463">
      <w:pPr>
        <w:rPr>
          <w:sz w:val="2"/>
          <w:szCs w:val="2"/>
        </w:rPr>
        <w:sectPr w:rsidR="00C57463">
          <w:type w:val="continuous"/>
          <w:pgSz w:w="11900" w:h="16840"/>
          <w:pgMar w:top="1376" w:right="0" w:bottom="1650" w:left="0" w:header="0" w:footer="3" w:gutter="0"/>
          <w:cols w:space="720"/>
          <w:noEndnote/>
          <w:docGrid w:linePitch="360"/>
        </w:sectPr>
      </w:pPr>
    </w:p>
    <w:p w:rsidR="00C57463" w:rsidRDefault="00A83517">
      <w:pPr>
        <w:pStyle w:val="20"/>
        <w:shd w:val="clear" w:color="auto" w:fill="auto"/>
        <w:spacing w:after="270"/>
        <w:ind w:left="100"/>
      </w:pPr>
      <w:r>
        <w:rPr>
          <w:rStyle w:val="21"/>
        </w:rPr>
        <w:lastRenderedPageBreak/>
        <w:t>РОССИЙСКАЯ ФЕДЕРАЦИЯ</w:t>
      </w:r>
      <w:r>
        <w:rPr>
          <w:rStyle w:val="21"/>
        </w:rPr>
        <w:br/>
        <w:t>ОРЛОВСКАЯ ОБЛАСТЬ</w:t>
      </w:r>
      <w:r>
        <w:rPr>
          <w:rStyle w:val="21"/>
        </w:rPr>
        <w:br/>
        <w:t>АДМИНИСТРАЦИЯ СОСКОВСКОГОТАЙОНА</w:t>
      </w:r>
    </w:p>
    <w:p w:rsidR="00C57463" w:rsidRDefault="00A83517">
      <w:pPr>
        <w:pStyle w:val="20"/>
        <w:shd w:val="clear" w:color="auto" w:fill="auto"/>
        <w:spacing w:after="0" w:line="280" w:lineRule="exact"/>
        <w:ind w:left="100"/>
        <w:rPr>
          <w:rStyle w:val="21"/>
        </w:rPr>
      </w:pPr>
      <w:r>
        <w:rPr>
          <w:rStyle w:val="21"/>
        </w:rPr>
        <w:t>ПОСТАНОВЛЕНИЕ</w:t>
      </w:r>
    </w:p>
    <w:p w:rsidR="00834FF0" w:rsidRDefault="00834FF0">
      <w:pPr>
        <w:pStyle w:val="20"/>
        <w:shd w:val="clear" w:color="auto" w:fill="auto"/>
        <w:spacing w:after="0" w:line="280" w:lineRule="exact"/>
        <w:ind w:left="100"/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68"/>
        <w:gridCol w:w="160"/>
        <w:gridCol w:w="2675"/>
        <w:gridCol w:w="992"/>
        <w:gridCol w:w="4678"/>
        <w:gridCol w:w="850"/>
      </w:tblGrid>
      <w:tr w:rsidR="00834FF0" w:rsidRPr="00834FF0" w:rsidTr="00834FF0">
        <w:tc>
          <w:tcPr>
            <w:tcW w:w="283" w:type="dxa"/>
          </w:tcPr>
          <w:p w:rsidR="00834FF0" w:rsidRPr="00834FF0" w:rsidRDefault="00834FF0" w:rsidP="00834FF0">
            <w:pPr>
              <w:widowControl/>
              <w:ind w:left="-15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4FF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34FF0" w:rsidRPr="00834FF0" w:rsidRDefault="00834FF0" w:rsidP="00834FF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08</w:t>
            </w:r>
          </w:p>
        </w:tc>
        <w:tc>
          <w:tcPr>
            <w:tcW w:w="160" w:type="dxa"/>
          </w:tcPr>
          <w:p w:rsidR="00834FF0" w:rsidRPr="00834FF0" w:rsidRDefault="00834FF0" w:rsidP="00834FF0">
            <w:pPr>
              <w:widowControl/>
              <w:ind w:left="-7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4FF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34FF0" w:rsidRPr="00834FF0" w:rsidRDefault="00834FF0" w:rsidP="00834F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июля</w:t>
            </w:r>
          </w:p>
        </w:tc>
        <w:tc>
          <w:tcPr>
            <w:tcW w:w="992" w:type="dxa"/>
          </w:tcPr>
          <w:p w:rsidR="00834FF0" w:rsidRPr="00834FF0" w:rsidRDefault="00834FF0" w:rsidP="00834FF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4FF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2020 г.</w:t>
            </w:r>
          </w:p>
        </w:tc>
        <w:tc>
          <w:tcPr>
            <w:tcW w:w="4678" w:type="dxa"/>
          </w:tcPr>
          <w:p w:rsidR="00834FF0" w:rsidRPr="00834FF0" w:rsidRDefault="00834FF0" w:rsidP="00834FF0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</w:t>
            </w:r>
            <w:r w:rsidRPr="00834FF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4FF0" w:rsidRPr="00834FF0" w:rsidRDefault="00834FF0" w:rsidP="00834FF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4FF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66</w:t>
            </w:r>
          </w:p>
        </w:tc>
      </w:tr>
    </w:tbl>
    <w:p w:rsidR="00834FF0" w:rsidRPr="00834FF0" w:rsidRDefault="00834FF0" w:rsidP="00834FF0">
      <w:pPr>
        <w:pStyle w:val="20"/>
        <w:tabs>
          <w:tab w:val="left" w:pos="1040"/>
          <w:tab w:val="right" w:pos="4400"/>
        </w:tabs>
        <w:ind w:left="-567"/>
        <w:jc w:val="left"/>
      </w:pPr>
      <w:r>
        <w:t xml:space="preserve">                  </w:t>
      </w:r>
      <w:r w:rsidRPr="00834FF0">
        <w:t>с. Сосково</w:t>
      </w:r>
    </w:p>
    <w:p w:rsidR="00C57463" w:rsidRDefault="00A83517" w:rsidP="00834FF0">
      <w:pPr>
        <w:pStyle w:val="20"/>
        <w:shd w:val="clear" w:color="auto" w:fill="auto"/>
        <w:tabs>
          <w:tab w:val="left" w:pos="1040"/>
          <w:tab w:val="right" w:pos="4400"/>
        </w:tabs>
        <w:spacing w:after="0"/>
        <w:ind w:left="-567"/>
        <w:jc w:val="both"/>
      </w:pPr>
      <w:r>
        <w:rPr>
          <w:rStyle w:val="21"/>
        </w:rPr>
        <w:t>О</w:t>
      </w:r>
      <w:r>
        <w:rPr>
          <w:rStyle w:val="21"/>
        </w:rPr>
        <w:tab/>
        <w:t>внесении</w:t>
      </w:r>
      <w:r>
        <w:rPr>
          <w:rStyle w:val="21"/>
        </w:rPr>
        <w:tab/>
        <w:t>изменений</w:t>
      </w:r>
    </w:p>
    <w:p w:rsidR="00C57463" w:rsidRDefault="00A83517" w:rsidP="00834FF0">
      <w:pPr>
        <w:pStyle w:val="20"/>
        <w:shd w:val="clear" w:color="auto" w:fill="auto"/>
        <w:tabs>
          <w:tab w:val="right" w:pos="4400"/>
        </w:tabs>
        <w:spacing w:after="0"/>
        <w:ind w:left="-567" w:right="5580"/>
        <w:jc w:val="both"/>
      </w:pPr>
      <w:r>
        <w:rPr>
          <w:rStyle w:val="21"/>
        </w:rPr>
        <w:t>в Постановление Администрации Сосковского</w:t>
      </w:r>
      <w:r>
        <w:rPr>
          <w:rStyle w:val="21"/>
        </w:rPr>
        <w:tab/>
        <w:t>района</w:t>
      </w:r>
    </w:p>
    <w:p w:rsidR="00C57463" w:rsidRDefault="00A83517" w:rsidP="00834FF0">
      <w:pPr>
        <w:pStyle w:val="20"/>
        <w:shd w:val="clear" w:color="auto" w:fill="auto"/>
        <w:tabs>
          <w:tab w:val="right" w:pos="4400"/>
        </w:tabs>
        <w:spacing w:after="0"/>
        <w:ind w:left="-567" w:right="5580"/>
        <w:jc w:val="both"/>
      </w:pPr>
      <w:r>
        <w:rPr>
          <w:rStyle w:val="21"/>
        </w:rPr>
        <w:t xml:space="preserve">от 01 июля 2014 г. № </w:t>
      </w:r>
      <w:r>
        <w:rPr>
          <w:rStyle w:val="21"/>
        </w:rPr>
        <w:t xml:space="preserve">176 «Об утверждении Порядка рассмотрения </w:t>
      </w:r>
      <w:bookmarkStart w:id="0" w:name="_GoBack"/>
      <w:bookmarkEnd w:id="0"/>
      <w:r>
        <w:rPr>
          <w:rStyle w:val="21"/>
        </w:rPr>
        <w:t>обращений граждан в органах местного</w:t>
      </w:r>
      <w:r>
        <w:rPr>
          <w:rStyle w:val="21"/>
        </w:rPr>
        <w:tab/>
        <w:t>самоуправления</w:t>
      </w:r>
    </w:p>
    <w:p w:rsidR="00C57463" w:rsidRDefault="00A83517" w:rsidP="00834FF0">
      <w:pPr>
        <w:pStyle w:val="20"/>
        <w:shd w:val="clear" w:color="auto" w:fill="auto"/>
        <w:spacing w:after="420"/>
        <w:ind w:left="-567" w:right="5580"/>
        <w:jc w:val="both"/>
      </w:pPr>
      <w:r>
        <w:rPr>
          <w:rStyle w:val="21"/>
        </w:rPr>
        <w:t>муниципального образования Сосковский муниципальный район»</w:t>
      </w:r>
    </w:p>
    <w:p w:rsidR="00C57463" w:rsidRDefault="00A83517" w:rsidP="00834FF0">
      <w:pPr>
        <w:pStyle w:val="20"/>
        <w:shd w:val="clear" w:color="auto" w:fill="auto"/>
        <w:spacing w:after="296"/>
        <w:ind w:left="-567" w:firstLine="760"/>
        <w:jc w:val="both"/>
      </w:pPr>
      <w:r>
        <w:rPr>
          <w:rStyle w:val="21"/>
        </w:rPr>
        <w:t xml:space="preserve">В соответствии с Федеральным законом от 27 ноября 2017 г. </w:t>
      </w:r>
      <w:r>
        <w:rPr>
          <w:rStyle w:val="21"/>
          <w:lang w:val="en-US" w:eastAsia="en-US" w:bidi="en-US"/>
        </w:rPr>
        <w:t>N</w:t>
      </w:r>
      <w:r w:rsidRPr="00834FF0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355-ФЗ "О внесении изменений в Федеральный </w:t>
      </w:r>
      <w:r>
        <w:rPr>
          <w:rStyle w:val="21"/>
        </w:rPr>
        <w:t>закон "О порядке рассмотрения обращений граждан Российской Федерации", Администрация района</w:t>
      </w:r>
    </w:p>
    <w:p w:rsidR="00C57463" w:rsidRDefault="00A83517" w:rsidP="00834FF0">
      <w:pPr>
        <w:pStyle w:val="20"/>
        <w:shd w:val="clear" w:color="auto" w:fill="auto"/>
        <w:spacing w:after="0" w:line="322" w:lineRule="exact"/>
        <w:ind w:left="-567" w:firstLine="760"/>
        <w:jc w:val="both"/>
      </w:pPr>
      <w:r>
        <w:rPr>
          <w:rStyle w:val="21"/>
        </w:rPr>
        <w:t>ПОСТАНОВЛЯЕТ:</w:t>
      </w:r>
    </w:p>
    <w:p w:rsidR="00C57463" w:rsidRDefault="00A83517" w:rsidP="00834FF0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2" w:lineRule="exact"/>
        <w:ind w:left="-567" w:firstLine="760"/>
        <w:jc w:val="both"/>
      </w:pPr>
      <w:r>
        <w:rPr>
          <w:rStyle w:val="21"/>
        </w:rPr>
        <w:t xml:space="preserve">Внести изменения </w:t>
      </w:r>
      <w:r>
        <w:rPr>
          <w:rStyle w:val="22"/>
        </w:rPr>
        <w:t xml:space="preserve">в </w:t>
      </w:r>
      <w:r>
        <w:rPr>
          <w:rStyle w:val="21"/>
        </w:rPr>
        <w:t xml:space="preserve">Постановление Администрации Сосковского района от 01 июля 2014 г. </w:t>
      </w:r>
      <w:r>
        <w:rPr>
          <w:rStyle w:val="22"/>
        </w:rPr>
        <w:t xml:space="preserve">№ 176 «Об </w:t>
      </w:r>
      <w:r>
        <w:rPr>
          <w:rStyle w:val="21"/>
        </w:rPr>
        <w:t>утверждении Порядка рассмотрения обращений граждан в ор</w:t>
      </w:r>
      <w:r>
        <w:rPr>
          <w:rStyle w:val="21"/>
        </w:rPr>
        <w:t xml:space="preserve">ганах местного самоуправления муниципального образования - Сосковский муниципальный район» (далее - Порядок), изложив пункт 1 раздела X «Контроль за соблюдением порядка рассмотрения обращений граждан </w:t>
      </w:r>
      <w:r>
        <w:rPr>
          <w:rStyle w:val="22"/>
        </w:rPr>
        <w:t xml:space="preserve">в </w:t>
      </w:r>
      <w:r>
        <w:rPr>
          <w:rStyle w:val="21"/>
        </w:rPr>
        <w:t>органы местного самоуправления» Порядка в следующей ре</w:t>
      </w:r>
      <w:r>
        <w:rPr>
          <w:rStyle w:val="21"/>
        </w:rPr>
        <w:t>дакции:</w:t>
      </w:r>
    </w:p>
    <w:p w:rsidR="00C57463" w:rsidRDefault="00A83517" w:rsidP="00834FF0">
      <w:pPr>
        <w:pStyle w:val="20"/>
        <w:shd w:val="clear" w:color="auto" w:fill="auto"/>
        <w:spacing w:after="0" w:line="322" w:lineRule="exact"/>
        <w:ind w:left="-567" w:firstLine="760"/>
        <w:jc w:val="both"/>
      </w:pPr>
      <w:r>
        <w:rPr>
          <w:rStyle w:val="21"/>
        </w:rPr>
        <w:t xml:space="preserve">«1. Органы местного самоуправления и должностные лица органов местного самоуправления в пределах своей компетенции осуществляют контроль </w:t>
      </w:r>
      <w:r>
        <w:rPr>
          <w:rStyle w:val="22"/>
        </w:rPr>
        <w:t xml:space="preserve">за </w:t>
      </w:r>
      <w:r>
        <w:rPr>
          <w:rStyle w:val="21"/>
        </w:rPr>
        <w:t xml:space="preserve">соблюдением порядка рассмотрения обращений, анализируют содержание поступающих обращений, принимают меры по </w:t>
      </w:r>
      <w:r>
        <w:rPr>
          <w:rStyle w:val="21"/>
        </w:rPr>
        <w:t xml:space="preserve">своевременному выявлению и устранению причин нарушения прав, свобод и законных </w:t>
      </w:r>
      <w:r>
        <w:rPr>
          <w:rStyle w:val="22"/>
        </w:rPr>
        <w:t xml:space="preserve">интересов </w:t>
      </w:r>
      <w:r>
        <w:rPr>
          <w:rStyle w:val="21"/>
        </w:rPr>
        <w:t>граждан.</w:t>
      </w:r>
    </w:p>
    <w:p w:rsidR="00C57463" w:rsidRDefault="00A83517" w:rsidP="00834FF0">
      <w:pPr>
        <w:pStyle w:val="20"/>
        <w:shd w:val="clear" w:color="auto" w:fill="auto"/>
        <w:spacing w:after="0" w:line="322" w:lineRule="exact"/>
        <w:ind w:left="-567" w:firstLine="760"/>
        <w:jc w:val="both"/>
      </w:pPr>
      <w:r>
        <w:rPr>
          <w:rStyle w:val="21"/>
        </w:rPr>
        <w:t xml:space="preserve">При рассмотрении обращений граждан контроль </w:t>
      </w:r>
      <w:r>
        <w:rPr>
          <w:rStyle w:val="22"/>
        </w:rPr>
        <w:t xml:space="preserve">за соблюдением </w:t>
      </w:r>
      <w:r>
        <w:rPr>
          <w:rStyle w:val="21"/>
        </w:rPr>
        <w:t>порядка рассмотрения обращения осуществляет заместитель главы администрации Сосковского района, кур</w:t>
      </w:r>
      <w:r>
        <w:rPr>
          <w:rStyle w:val="21"/>
        </w:rPr>
        <w:t>ирующий соответствующую сферу деятельности по решению вопросов местного значения».</w:t>
      </w:r>
    </w:p>
    <w:p w:rsidR="00C57463" w:rsidRDefault="00A83517" w:rsidP="00834FF0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2" w:lineRule="exact"/>
        <w:ind w:left="-567" w:firstLine="760"/>
        <w:jc w:val="both"/>
      </w:pPr>
      <w:r>
        <w:rPr>
          <w:rStyle w:val="21"/>
        </w:rPr>
        <w:t xml:space="preserve">Данное постановление подлежит опубликованию </w:t>
      </w:r>
      <w:r>
        <w:rPr>
          <w:rStyle w:val="22"/>
        </w:rPr>
        <w:t xml:space="preserve">в </w:t>
      </w:r>
      <w:r>
        <w:rPr>
          <w:rStyle w:val="21"/>
        </w:rPr>
        <w:t xml:space="preserve">«Информационном </w:t>
      </w:r>
      <w:r>
        <w:rPr>
          <w:rStyle w:val="22"/>
        </w:rPr>
        <w:t xml:space="preserve">вестнике </w:t>
      </w:r>
      <w:r>
        <w:rPr>
          <w:rStyle w:val="21"/>
        </w:rPr>
        <w:t xml:space="preserve">Сосковского </w:t>
      </w:r>
      <w:r>
        <w:rPr>
          <w:rStyle w:val="22"/>
        </w:rPr>
        <w:t xml:space="preserve">района» </w:t>
      </w:r>
      <w:r>
        <w:rPr>
          <w:rStyle w:val="21"/>
        </w:rPr>
        <w:t>и размещению на официальном сайте Администрации Сосковского района.</w:t>
      </w:r>
    </w:p>
    <w:p w:rsidR="00C57463" w:rsidRDefault="00A83517" w:rsidP="00834FF0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2" w:lineRule="exact"/>
        <w:ind w:left="-567" w:firstLine="760"/>
        <w:jc w:val="both"/>
        <w:rPr>
          <w:rStyle w:val="21"/>
        </w:rPr>
      </w:pPr>
      <w:r>
        <w:rPr>
          <w:rStyle w:val="21"/>
        </w:rPr>
        <w:t xml:space="preserve">Контроль за исполнением настоящего </w:t>
      </w:r>
      <w:r w:rsidR="00834FF0">
        <w:rPr>
          <w:rStyle w:val="21"/>
        </w:rPr>
        <w:t>постановления оставляю за собой</w:t>
      </w:r>
    </w:p>
    <w:p w:rsidR="00834FF0" w:rsidRDefault="00834FF0" w:rsidP="00834FF0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2" w:lineRule="exact"/>
        <w:ind w:left="-567" w:firstLine="760"/>
        <w:jc w:val="both"/>
        <w:sectPr w:rsidR="00834FF0" w:rsidSect="00834FF0">
          <w:type w:val="continuous"/>
          <w:pgSz w:w="11900" w:h="16840"/>
          <w:pgMar w:top="1376" w:right="560" w:bottom="1650" w:left="1688" w:header="0" w:footer="3" w:gutter="0"/>
          <w:cols w:space="720"/>
          <w:noEndnote/>
          <w:docGrid w:linePitch="360"/>
        </w:sectPr>
      </w:pPr>
    </w:p>
    <w:p w:rsidR="00C57463" w:rsidRDefault="00C57463">
      <w:pPr>
        <w:rPr>
          <w:sz w:val="2"/>
          <w:szCs w:val="2"/>
        </w:rPr>
        <w:sectPr w:rsidR="00C57463">
          <w:type w:val="continuous"/>
          <w:pgSz w:w="11900" w:h="16840"/>
          <w:pgMar w:top="189" w:right="0" w:bottom="189" w:left="0" w:header="0" w:footer="3" w:gutter="0"/>
          <w:cols w:space="720"/>
          <w:noEndnote/>
          <w:docGrid w:linePitch="360"/>
        </w:sectPr>
      </w:pPr>
    </w:p>
    <w:p w:rsidR="00C57463" w:rsidRDefault="00834FF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293370</wp:posOffset>
                </wp:positionV>
                <wp:extent cx="1027430" cy="177800"/>
                <wp:effectExtent l="635" t="1905" r="635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463" w:rsidRDefault="00834FF0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</w:t>
                            </w:r>
                            <w:r w:rsidR="00A83517">
                              <w:rPr>
                                <w:rStyle w:val="2Exact0"/>
                              </w:rPr>
                              <w:t xml:space="preserve">лава </w:t>
                            </w:r>
                            <w:r w:rsidR="00A83517">
                              <w:rPr>
                                <w:rStyle w:val="2Exact1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65pt;margin-top:23.1pt;width:80.9pt;height:1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OZ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" filled="f" stroked="f">
                <v:textbox style="mso-fit-shape-to-text:t" inset="0,0,0,0">
                  <w:txbxContent>
                    <w:p w:rsidR="00C57463" w:rsidRDefault="00834FF0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Г</w:t>
                      </w:r>
                      <w:r w:rsidR="00A83517">
                        <w:rPr>
                          <w:rStyle w:val="2Exact0"/>
                        </w:rPr>
                        <w:t xml:space="preserve">лава </w:t>
                      </w:r>
                      <w:r w:rsidR="00A83517">
                        <w:rPr>
                          <w:rStyle w:val="2Exact1"/>
                        </w:rPr>
                        <w:t>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463" w:rsidRDefault="00834FF0">
      <w:pPr>
        <w:spacing w:line="50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5062220</wp:posOffset>
                </wp:positionH>
                <wp:positionV relativeFrom="paragraph">
                  <wp:posOffset>64770</wp:posOffset>
                </wp:positionV>
                <wp:extent cx="1039495" cy="177800"/>
                <wp:effectExtent l="0" t="1905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463" w:rsidRDefault="00A83517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Р. </w:t>
                            </w:r>
                            <w:r>
                              <w:rPr>
                                <w:rStyle w:val="2Exact0"/>
                              </w:rPr>
                              <w:t xml:space="preserve">М. </w:t>
                            </w:r>
                            <w:r>
                              <w:rPr>
                                <w:rStyle w:val="2Exact1"/>
                              </w:rPr>
                              <w:t>Силкин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98.6pt;margin-top:5.1pt;width:81.85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n4sgIAALE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" filled="f" stroked="f">
                <v:textbox style="mso-fit-shape-to-text:t" inset="0,0,0,0">
                  <w:txbxContent>
                    <w:p w:rsidR="00C57463" w:rsidRDefault="00A83517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1"/>
                        </w:rPr>
                        <w:t xml:space="preserve">Р. </w:t>
                      </w:r>
                      <w:r>
                        <w:rPr>
                          <w:rStyle w:val="2Exact0"/>
                        </w:rPr>
                        <w:t xml:space="preserve">М. </w:t>
                      </w:r>
                      <w:r>
                        <w:rPr>
                          <w:rStyle w:val="2Exact1"/>
                        </w:rPr>
                        <w:t>Силкин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463" w:rsidRDefault="00C57463">
      <w:pPr>
        <w:rPr>
          <w:sz w:val="2"/>
          <w:szCs w:val="2"/>
        </w:rPr>
      </w:pPr>
    </w:p>
    <w:sectPr w:rsidR="00C57463">
      <w:type w:val="continuous"/>
      <w:pgSz w:w="11900" w:h="16840"/>
      <w:pgMar w:top="189" w:right="208" w:bottom="189" w:left="1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17" w:rsidRDefault="00A83517">
      <w:r>
        <w:separator/>
      </w:r>
    </w:p>
  </w:endnote>
  <w:endnote w:type="continuationSeparator" w:id="0">
    <w:p w:rsidR="00A83517" w:rsidRDefault="00A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17" w:rsidRDefault="00A83517"/>
  </w:footnote>
  <w:footnote w:type="continuationSeparator" w:id="0">
    <w:p w:rsidR="00A83517" w:rsidRDefault="00A835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00AE"/>
    <w:multiLevelType w:val="multilevel"/>
    <w:tmpl w:val="7E420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63"/>
    <w:rsid w:val="00834FF0"/>
    <w:rsid w:val="00A83517"/>
    <w:rsid w:val="00C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49419</cp:lastModifiedBy>
  <cp:revision>1</cp:revision>
  <dcterms:created xsi:type="dcterms:W3CDTF">2020-08-12T12:41:00Z</dcterms:created>
  <dcterms:modified xsi:type="dcterms:W3CDTF">2020-08-12T12:47:00Z</dcterms:modified>
</cp:coreProperties>
</file>