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2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3E08FC" wp14:editId="42EB6D2F">
            <wp:simplePos x="0" y="0"/>
            <wp:positionH relativeFrom="column">
              <wp:posOffset>2857500</wp:posOffset>
            </wp:positionH>
            <wp:positionV relativeFrom="paragraph">
              <wp:posOffset>-514985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Описание: 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РОССИЙСКАЯ ФЕДЕРАЦИЯ</w:t>
      </w: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ОБЛАСТЬ</w:t>
      </w: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СОСКОВСКОГО  РАЙОНА</w:t>
      </w: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A10A4" w:rsidRPr="00807726" w:rsidRDefault="00CA10A4" w:rsidP="00CA10A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CA10A4" w:rsidRPr="00807726" w:rsidRDefault="00CC72CF" w:rsidP="00CA10A4">
      <w:pPr>
        <w:tabs>
          <w:tab w:val="right" w:pos="9923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zh-CN"/>
        </w:rPr>
        <w:t>25 октября</w:t>
      </w:r>
      <w:r w:rsidR="00CA10A4" w:rsidRPr="00807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2018 г.</w:t>
      </w:r>
      <w:r w:rsidR="00CA10A4" w:rsidRPr="008077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     </w:t>
      </w:r>
      <w:r w:rsidR="00CA10A4" w:rsidRPr="0080772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№ </w:t>
      </w:r>
      <w:r w:rsidRPr="00807726">
        <w:rPr>
          <w:rFonts w:ascii="Times New Roman" w:eastAsia="Arial" w:hAnsi="Times New Roman" w:cs="Times New Roman"/>
          <w:sz w:val="28"/>
          <w:szCs w:val="28"/>
          <w:lang w:eastAsia="zh-CN"/>
        </w:rPr>
        <w:t>123</w:t>
      </w:r>
    </w:p>
    <w:p w:rsidR="00CA10A4" w:rsidRPr="00807726" w:rsidRDefault="00CA10A4" w:rsidP="00CA10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с. Сосково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807726" w:rsidRPr="00807726" w:rsidTr="00CA10A4">
        <w:trPr>
          <w:trHeight w:val="12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A10A4" w:rsidRPr="00807726" w:rsidRDefault="00CA10A4" w:rsidP="00CA10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</w:t>
            </w:r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утверждении</w:t>
            </w:r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муниципальной</w:t>
            </w:r>
            <w:proofErr w:type="gramEnd"/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A10A4" w:rsidRPr="00807726" w:rsidRDefault="00CA10A4" w:rsidP="008F75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«Профилактика</w:t>
            </w:r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правонарушений и борьба с преступностью в </w:t>
            </w:r>
            <w:proofErr w:type="spellStart"/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</w:t>
            </w:r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</w:t>
            </w:r>
            <w:r w:rsidR="008F7516"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– </w:t>
            </w: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8F7516"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  <w:r w:rsidRPr="0080772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годы»</w:t>
            </w:r>
          </w:p>
        </w:tc>
      </w:tr>
    </w:tbl>
    <w:p w:rsidR="00CA10A4" w:rsidRPr="00807726" w:rsidRDefault="00CA10A4" w:rsidP="00CA10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требованиями </w:t>
      </w:r>
      <w:hyperlink r:id="rId9" w:history="1">
        <w:r w:rsidRPr="00807726">
          <w:rPr>
            <w:rFonts w:ascii="Times New Roman" w:eastAsia="Calibri" w:hAnsi="Times New Roman" w:cs="Times New Roman"/>
            <w:sz w:val="28"/>
            <w:szCs w:val="28"/>
          </w:rPr>
          <w:t>статьи 179</w:t>
        </w:r>
      </w:hyperlink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Бюджетного кодекса Российской Федерации и </w:t>
      </w:r>
      <w:hyperlink r:id="rId10" w:history="1">
        <w:r w:rsidRPr="00807726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от 11.10.2013 г. N 366 "Об утверждении Порядка разработки, реализации и оценке эффективности муниципальных программ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района», Администрация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</w:p>
    <w:p w:rsidR="001041F2" w:rsidRPr="00807726" w:rsidRDefault="001041F2" w:rsidP="00CA1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CA10A4" w:rsidRPr="00807726" w:rsidRDefault="00CA10A4" w:rsidP="00CA10A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Утвердить муниципальную </w:t>
      </w:r>
      <w:hyperlink w:anchor="Par29" w:history="1">
        <w:r w:rsidRPr="00807726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"Профилактика правонарушений и борьба с преступностью в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на 201</w:t>
      </w:r>
      <w:r w:rsidR="008F7516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- 20</w:t>
      </w:r>
      <w:r w:rsidR="008F7516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22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годы", согласно приложению.</w:t>
      </w:r>
    </w:p>
    <w:p w:rsidR="00CA10A4" w:rsidRPr="00807726" w:rsidRDefault="001041F2" w:rsidP="00CA10A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Муниципальную </w:t>
      </w:r>
      <w:hyperlink w:anchor="Par29" w:history="1">
        <w:r w:rsidRPr="00807726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"Профилактика правонарушений и борьба с преступностью в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на 2015 - 2018 годы"</w:t>
      </w:r>
      <w:r w:rsidR="00CA10A4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утвержденную постановлением Администрации </w:t>
      </w:r>
      <w:proofErr w:type="spellStart"/>
      <w:r w:rsidR="00CA10A4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CA10A4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от 16 марта 2015 года № 75</w:t>
      </w:r>
      <w:r w:rsidR="00CA10A4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считать утратившей силу.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3. Настоящее постановление</w:t>
      </w:r>
      <w:r w:rsidR="00807726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вступает в силу с 01 января 201</w:t>
      </w:r>
      <w:r w:rsidR="008F215E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="00807726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07726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подлежит опубликованию в "Информационном Вестнике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района" и размещению на официальном сайте Администрации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выполнением данного постановления </w:t>
      </w:r>
      <w:r w:rsidR="00A82647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оставляю за собой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A10A4" w:rsidRPr="00807726" w:rsidRDefault="00CA10A4" w:rsidP="00CA10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82647" w:rsidRPr="00807726" w:rsidRDefault="00A82647" w:rsidP="00A8264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>Заместитель главы Администрации района</w:t>
      </w:r>
    </w:p>
    <w:p w:rsidR="00CA10A4" w:rsidRPr="00807726" w:rsidRDefault="00A82647" w:rsidP="00A8264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val="ru" w:eastAsia="ar-SA"/>
        </w:rPr>
        <w:t>по социальной сфере и экономике                                                       Г. И. Черникова</w:t>
      </w: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2647" w:rsidRPr="00807726" w:rsidRDefault="00A82647" w:rsidP="00CA10A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10A4" w:rsidRPr="00807726" w:rsidRDefault="00CA10A4" w:rsidP="00CA10A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CA10A4" w:rsidRPr="00807726" w:rsidRDefault="00CA10A4" w:rsidP="00CA10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Администрации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CA10A4" w:rsidRPr="00807726" w:rsidRDefault="00CA10A4" w:rsidP="00CA10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CC72CF"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>25 октября 2018 г.</w:t>
      </w:r>
      <w:r w:rsidR="001041F2"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CC72CF"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>123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</w:pPr>
      <w:r w:rsidRPr="00807726"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  <w:t>МУНИЦИПАЛЬНАЯ ПРОГРАММА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807726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"ПРОФИЛАКТИКА ПРАВОНАРУШЕНИЙ 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807726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И БОРЬБА С ПРЕСТУПНОСТЬЮ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807726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В СОСКОВСКОМ РАЙОНЕ НА 201</w:t>
      </w:r>
      <w:r w:rsidR="001041F2" w:rsidRPr="00807726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9</w:t>
      </w:r>
      <w:r w:rsidRPr="00807726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 - 20</w:t>
      </w:r>
      <w:r w:rsidR="001041F2" w:rsidRPr="00807726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22</w:t>
      </w:r>
      <w:r w:rsidRPr="00807726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 Г.Г."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Сосково – 201</w:t>
      </w:r>
      <w:r w:rsidR="001041F2" w:rsidRPr="0080772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8</w:t>
      </w:r>
    </w:p>
    <w:p w:rsidR="001041F2" w:rsidRPr="00807726" w:rsidRDefault="001041F2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ПАСПОРТ ПРОГРАММЫ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807726" w:rsidRPr="00807726" w:rsidTr="00CA10A4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1041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Муниципальная программа "Профилактика правонарушений и борьба с преступностью в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районе на 201</w:t>
            </w:r>
            <w:r w:rsidR="001041F2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- 20</w:t>
            </w:r>
            <w:r w:rsidR="001041F2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гг." (далее - Программа) </w:t>
            </w:r>
            <w:r w:rsidR="008F21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«»</w:t>
            </w:r>
          </w:p>
        </w:tc>
      </w:tr>
      <w:tr w:rsidR="00807726" w:rsidRPr="00807726" w:rsidTr="00CA10A4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Межведомственная комиссия по профилактике правонарушений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Антитеррористическая комиссия по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Сосковскому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району</w:t>
            </w:r>
          </w:p>
        </w:tc>
      </w:tr>
      <w:tr w:rsidR="00807726" w:rsidRPr="00807726" w:rsidTr="00CA10A4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 Комиссия по делам несовершеннолетних и защите их прав при Администрации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Административная комиссия при Администрации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3. Отдел образования Администрации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4. Отдел культуры и архивного дела Администрации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5. Юридический отдел Администрации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6. Филиал по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Сосковскому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району КУ ОО «Областной центр социальной защиты населения» (по согласованию),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БУЗ Орловской области «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Сосковская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ЦРБ» (по согласованию),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7. </w:t>
            </w:r>
            <w:r w:rsidR="004A42A0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бразова</w:t>
            </w:r>
            <w:r w:rsidR="004A42A0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тельные учреждения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8. Органы местного самоуправления сельских поселений (по согласованию),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9. КУ ОО «Центр занятости населения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района» (по согласованию),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10. МО МВД России «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Сосковское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 (по согласованию),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11. Отдел по МП и ЧС Администрации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12. АУ ОО «Редакция газеты «Вперед» (по согласованию),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13. ФКУ УИИ УФИН России по Орловской области (по согласованию)</w:t>
            </w:r>
          </w:p>
        </w:tc>
      </w:tr>
      <w:tr w:rsidR="00807726" w:rsidRPr="00807726" w:rsidTr="00CA10A4">
        <w:trPr>
          <w:trHeight w:val="1142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Совершенствование единой многоуровневой системы профилактики правонарушений, обеспечивающей защиту прав и свобод человека и гражданина,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Обеспечение безопасности граждан на территории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807726" w:rsidRPr="00807726" w:rsidTr="00CA10A4">
        <w:trPr>
          <w:trHeight w:val="997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Снижение уровня правонарушений и преступности на территории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Противодействие терроризму и экстремизму. 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7726" w:rsidRPr="00807726" w:rsidTr="00CA10A4">
        <w:trPr>
          <w:trHeight w:val="11114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Снижение: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удельного веса преступлений, совершенных в общественных местах, от общего количества совершенных преступлений,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доли тяжких и особо тяжких преступлений от общего количества совершенных преступлений,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удельного веса преступлений, совершенных в состоянии алкогольного опьянения, от общего количества совершенных преступлений,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-удельного веса рецидивных преступлений от общего количества совершенных преступлений,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-удельного веса преступлений совершенных несовершеннолетними от общего количества совершенных преступлений,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количества преступлений, совершенных на почве семейно-бытовых отношений от общего количества совершенных преступлений,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Увеличение: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доли преступлений раскрытых в отношении лиц, установленных в течение дежурных суток, от общего количества совершенных преступлений,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количества правонарушений, пресеченных с участием представителей общественных формирований,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количества публикаций антитеррористической и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 в средствах массовой информации,                              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выпуска методических рекомендаций, брошюр, памяток, листовок, плакатов в сфере профилактики  терроризма и экстремизма,                       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количества комиссионных обследований объектов вероятных террористических устремлений,          </w:t>
            </w:r>
          </w:p>
          <w:p w:rsidR="00CA10A4" w:rsidRPr="00807726" w:rsidRDefault="00CA10A4" w:rsidP="006D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</w:tc>
      </w:tr>
      <w:tr w:rsidR="00807726" w:rsidRPr="00807726" w:rsidTr="00CA10A4">
        <w:trPr>
          <w:trHeight w:val="77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Этапы и сроки реализации</w:t>
            </w:r>
          </w:p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Программа реализуется с 201</w:t>
            </w:r>
            <w:r w:rsidR="004A42A0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20</w:t>
            </w:r>
            <w:r w:rsidR="004A42A0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год. Этапом реализации программы является календарный год. 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7726" w:rsidRPr="00807726" w:rsidTr="00CA10A4">
        <w:trPr>
          <w:trHeight w:val="5458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 Внедрение комплекса технических средств </w:t>
            </w:r>
            <w:proofErr w:type="gram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состоянием правопорядка.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2. Привлечение к деятельности по охране общественного порядка общественных формирований правоохранительной направленности.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профилактической работы с лицами, склонными к совершению правонарушений, преступлений.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4.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СМИ.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Усиление защищенности объектов вероятных террористических устремлений, критически важных для экономики региона, мест массового пребывания людей. </w:t>
            </w:r>
          </w:p>
        </w:tc>
      </w:tr>
      <w:tr w:rsidR="00807726" w:rsidRPr="00807726" w:rsidTr="00CA10A4">
        <w:trPr>
          <w:trHeight w:val="2253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Объем бюджетных ассигнований на реализацию программы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Программа финансируется за счет средств бюджета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района. Общий объем финансирования </w:t>
            </w:r>
            <w:r w:rsidR="006D05B8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            </w:t>
            </w:r>
            <w:r w:rsidR="007418FD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400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  рублей, в том числе по годам: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- 201</w:t>
            </w:r>
            <w:r w:rsidR="004A42A0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– </w:t>
            </w:r>
            <w:r w:rsidR="00986DB2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</w:t>
            </w:r>
            <w:r w:rsidRPr="008077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</w:t>
            </w:r>
            <w:r w:rsidR="004A42A0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– </w:t>
            </w:r>
            <w:r w:rsidR="00986DB2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</w:t>
            </w:r>
            <w:r w:rsidRPr="008077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</w:t>
            </w:r>
            <w:r w:rsidR="004A42A0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– </w:t>
            </w:r>
            <w:r w:rsidR="00986DB2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</w:t>
            </w:r>
            <w:r w:rsidRPr="008077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CA10A4" w:rsidRPr="00807726" w:rsidRDefault="00CA10A4" w:rsidP="00986D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</w:t>
            </w:r>
            <w:r w:rsidR="004A42A0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– </w:t>
            </w:r>
            <w:r w:rsidR="00986DB2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</w:t>
            </w: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 рублей.</w:t>
            </w:r>
          </w:p>
        </w:tc>
      </w:tr>
      <w:tr w:rsidR="00807726" w:rsidRPr="00807726" w:rsidTr="00CA10A4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0A4" w:rsidRPr="00807726" w:rsidRDefault="00CA10A4" w:rsidP="006D05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Снижение уровня преступности по всем видам преступлений.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Оздоровление обстановки в населенных пунктах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 и общественных местах.</w:t>
            </w:r>
          </w:p>
          <w:p w:rsidR="00CA10A4" w:rsidRPr="00807726" w:rsidRDefault="00CA10A4" w:rsidP="00CA10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3. Отсутствие фактов террористических и экстремистских проявлений на территории района.</w:t>
            </w:r>
          </w:p>
        </w:tc>
      </w:tr>
    </w:tbl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Общая характеристика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>сферы реализации муниципальной программы,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>включая описание текущего состояния, основных проблем</w:t>
      </w:r>
    </w:p>
    <w:p w:rsidR="00CA10A4" w:rsidRPr="00807726" w:rsidRDefault="00CA10A4" w:rsidP="00CA10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CA10A4" w:rsidRPr="00807726" w:rsidRDefault="00CA10A4" w:rsidP="00CA10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6D05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Несмотря на положительные сдвиги в борьбе с правонарушениями и преступностью, проводимые мероприятия остаются еще недостаточно эффективными.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A10A4" w:rsidRPr="00807726" w:rsidRDefault="00CA10A4" w:rsidP="006D0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Для закрепления достигнутых результатов и повышения эффективности противодействия преступности требуется, </w:t>
      </w: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дополнительных мер по совершенствованию взаимодействия органов местного самоуправления с правоохранительными органами в проведении комплекса мероприятий, направленных на предупреждение правонарушений, борьбу с преступностью, охрану общественного порядка и общественной безопасности, формирование здорового образа жизни граждан на территории </w:t>
      </w: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6D05B8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Создание эффективной системы профилактики правонарушений невозможно без использования современных технических средств и информационных технологий. 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 необходимо внедрение системы видеонаблюдения.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 района, правоохранительным органам в определенной мере удалось стабилизировать </w:t>
      </w:r>
      <w:proofErr w:type="gramStart"/>
      <w:r w:rsidRPr="00807726">
        <w:rPr>
          <w:rFonts w:ascii="Times New Roman" w:eastAsia="Calibri" w:hAnsi="Times New Roman" w:cs="Times New Roman"/>
          <w:sz w:val="28"/>
          <w:szCs w:val="28"/>
        </w:rPr>
        <w:t>криминогенную обстановку</w:t>
      </w:r>
      <w:proofErr w:type="gram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районе, достичь положительных результатов по ряду направлений оперативно-служебной деятельности.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Вместе с тем остаются нерешенными многие проблемы, связанные с обеспечением общественного порядка в жилом секторе, безопасностью граждан на улицах и в других общественных местах.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Включение в муниципальную программу мероприятий в области противодействия терроризму, которые находятся в компетенции антитеррористических комиссий в районе, обусловлено следующими причинами.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Террористические акты, являясь одним из видов особо тяжких преступлений, направленных против личности, государственного устройства и безопасности населения, носят широкомасштабный характер и имеют наиболее трагичные последствия. Данная проблема, относительно новая для нашей страны, к сожалению, имеет тенденцию к своему негативному развитию. Борьба с этим злом должна носить комплексный характер с привлечением всего механизма общественно-государственных отношений. И если деятельность силовых федеральных ведомств с участием органов государственной власти субъектов Российской Федерации, местного самоуправления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практике, то система профилактики террористических проявлений реализуется пока не на должном уровне.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lastRenderedPageBreak/>
        <w:t>В первую очередь это касается информационного противодействия идеологии терроризма и экстремизма, а также информирования населения о правилах личной безопасности и бдительности.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Темпы развития информационных технологий и, прежде всего, сети Интернет, наличие большого количества сайтов экстремистской и откровенно террористической направленности позволяют в настоящее время говорить о том, что одними превентивными, запретительными мерами данную проблему решить не удастся. И здесь на передний план выступает противопоставление идеологии экстремизма и терроризма иной позитивной, созидательной идеологии. Анализ данных за </w:t>
      </w:r>
      <w:proofErr w:type="gramStart"/>
      <w:r w:rsidRPr="00807726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 4 - 5 лет показывает, что возраст четырех из пяти бандитов, преступная деятельность которых пресечена, составляет не более 30 лет. Таким образом, очевидно, что основу рядового состава бандформирований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 увидеть результат своих агрессивных действий.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замене их утопическими проектами.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 В их основе лежат ксенофобия, национальная и религиозная нетерпимость.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Противодействие экстремизму и его крайней, наиболее опасной для общества форме проявления - терроризму - это не только задача государства, необходимы консолидированные усилия всех институтов гражданского общества, образовательных учреждений, средств массовой информации, деятелей науки и культуры.</w:t>
      </w:r>
    </w:p>
    <w:p w:rsidR="00CA10A4" w:rsidRPr="00807726" w:rsidRDefault="00CA10A4" w:rsidP="006D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В сфере противодействия идеологии терроризма и экстремизма требуется программа действий, предусматривающая участие в этой работе всех институтов гражданского общества: органов местного самоуправления, образовательных учреждений, средств массовой информации, деятелей культуры и науки, некоммерческих организаций, действующих на территории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Федеральное законодательство, устанавливая общие полномочия органов местного самоуправления в области профилактики терроризма и экстремизма,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сфере.</w:t>
      </w:r>
    </w:p>
    <w:p w:rsidR="00CA10A4" w:rsidRPr="00807726" w:rsidRDefault="00CA10A4" w:rsidP="006D05B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Решение задач, направленных на достижение качественных сдвигов в результатах правоохранительной деятельности и борьбе с преступностью, 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невозможно без серьезной поддержки, объединения усилий администрации района, администраций сельских поселений,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 xml:space="preserve">2. Приоритеты политики органов местного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района в сфере реализации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программы, цели, задачи и показатели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>(индикаторы) достижения целей и решения задач.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Основной целью Программы является совершенствование единой многоуровневой системы профилактики, обеспечивающей защиту прав и свобод человека и гражданина, безопасность граждан на территории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CA10A4" w:rsidRPr="00807726" w:rsidRDefault="00CA10A4" w:rsidP="008F751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рассчитана на 201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- 20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22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 и предполагает решение следующих задач: 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снижение уровня правонарушений и преступности на территории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района;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- противодействие терроризму и экстремизму;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i/>
          <w:sz w:val="28"/>
          <w:szCs w:val="28"/>
        </w:rPr>
        <w:t>Задача 1. С</w:t>
      </w:r>
      <w:r w:rsidRPr="0080772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нижение уровня правонарушений и преступности на территории </w:t>
      </w:r>
      <w:proofErr w:type="spellStart"/>
      <w:r w:rsidRPr="0080772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района.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внедрение комплекса технических средств </w:t>
      </w:r>
      <w:proofErr w:type="gramStart"/>
      <w:r w:rsidRPr="0080772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состоянием правопорядка на территории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 обеспечит прогнозируемое снижение удельного веса преступлений, совершенных в общественных местах, от их общего количества. Должна также сократиться доля тяжких и особо тяжких преступлений от общего количества совершенных преступлений. При этом благодаря информации, регистрируемой техническими средствами, увеличится количество преступлений, раскрытых в отношении лиц, установленных в течение дежурных суток.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Повышение уровня профилактической работы с лицами, склонными к совершению преступлений, позволит снизить долю преступлений, совершенных в состоянии алкогольного опьянения, уменьшить удельный вес рецидивных преступлений, а также правонарушений, совершенных несовершеннолетними, ускорить процесс социальной адаптации лиц, освободившихся из мест лишения свободы. Прогнозируется также снижение количества преступлений на почве семейно-бытовых отношений.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Основным целевым показателем решения данной задачи является снижение уровня преступности по всем видам преступлений.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i/>
          <w:sz w:val="28"/>
          <w:szCs w:val="28"/>
        </w:rPr>
        <w:t>Задача 2. Противодействие терроризму и экстремизму</w:t>
      </w:r>
      <w:r w:rsidRPr="00807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задачи по противодействию терроризму и экстремизму на системной основе требуется проведение информационно-пропагандистской </w:t>
      </w:r>
      <w:r w:rsidRPr="008077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работы, направленной на идеологическое противодействие терроризму и экстремизму, повышение безопасности населения (граждан); повышение антитеррористической устойчивости объектов вероятных террористических устремлений всех форм собственности, расположенных на территории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Проведение информационной политики, направленной на формирование у населения, в особенности у молодежи, устойчивого неприятия идеологии экстремизма и терроризма, обучение населения основам личной безопасности от террористических проявлений и угроз становятся приоритетным направлением данной работы в органах местного самоуправления.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В рамках программных мероприятий это достигается путем опубликования информационно-пропагандистских материалов в СМИ, выпуска методических рекомендаций, брошюр, памяток и листовок, ориентированных на отдельные виды организаций и различные социальные группы.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Вторым, не менее значимым направлением профилактической работы в сфере противодействия терроризму и экстремизму в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районе является усиление защищенности объектов, критически важных для экономики района, мест массового пребывания людей. В данном направлении мероприятия реализуются по двум основным аспектам: составление паспортов антитеррористической защищенности объектов и проведение их комиссионных обследований.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Также в рамках поставленной задачи Антитеррористической комиссии района будут реализовываться мероприятия по противодействию терроризму и экстремизму посредством проведения обучающих семинаров, круглых столов по соответствующей тематике, что позволит систематизировать работу антитеррористической комиссии по вопросам реализации мероприятий по противодействию терроризму и экстремизму в районе.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Целевым индикатором решения указанной задачи будет являться отсутствие фактов террористических и экстремистских проявлений на территории района, подтвержденных официальными данными МО МВД России «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Сосковское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>3. Обобщенная характеристика основных мероприятий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муниципальной программы направлены на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 территории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i/>
          <w:sz w:val="28"/>
          <w:szCs w:val="28"/>
        </w:rPr>
        <w:t>Задача 1. С</w:t>
      </w:r>
      <w:r w:rsidRPr="0080772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нижение уровня правонарушений и преступности на территории </w:t>
      </w:r>
      <w:proofErr w:type="spellStart"/>
      <w:r w:rsidRPr="0080772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района.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Выполнение поставленной задачи осуществляет межведомственная комиссия по профилактике правонарушений района.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защищенности граждан в местах их массового пребывания, оперативность реагирования правоохранительных органов на сообщения о правонарушениях, снижение уровня преступности по всем видам </w:t>
      </w:r>
      <w:r w:rsidRPr="00807726">
        <w:rPr>
          <w:rFonts w:ascii="Times New Roman" w:eastAsia="Calibri" w:hAnsi="Times New Roman" w:cs="Times New Roman"/>
          <w:sz w:val="28"/>
          <w:szCs w:val="28"/>
        </w:rPr>
        <w:lastRenderedPageBreak/>
        <w:t>преступлений, повышение удельного веса преступлений, раскрытых в отношении лиц, установленных в течение дежурных суток.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Данная задача будет решаться посредством выполнения следующих мероприятий: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1.1. Внедрение комплекса технических средств </w:t>
      </w:r>
      <w:proofErr w:type="gramStart"/>
      <w:r w:rsidRPr="0080772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состоянием правопорядка. 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Приобретение оборудования и установка в общественных местах с. Сосково систем видеонаблюдения будет осуществляться за счет средств районного бюджета в период действия муниципальной программы (201</w:t>
      </w:r>
      <w:r w:rsidR="006D05B8" w:rsidRPr="00807726">
        <w:rPr>
          <w:rFonts w:ascii="Times New Roman" w:eastAsia="Calibri" w:hAnsi="Times New Roman" w:cs="Times New Roman"/>
          <w:sz w:val="28"/>
          <w:szCs w:val="28"/>
        </w:rPr>
        <w:t>9</w:t>
      </w: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6D05B8" w:rsidRPr="00807726">
        <w:rPr>
          <w:rFonts w:ascii="Times New Roman" w:eastAsia="Calibri" w:hAnsi="Times New Roman" w:cs="Times New Roman"/>
          <w:sz w:val="28"/>
          <w:szCs w:val="28"/>
        </w:rPr>
        <w:t>22</w:t>
      </w: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годы).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Комплекс мероприятий по приобретению оборудования включает в себя приобретение и установку в общественных местах с. Сосково систем видеонаблюдения. Точная стоимость камер и работ по их монтажу и настройке определяются путём размещения заказа.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1.2. Привлечение к деятельности по охране общественного порядка общественных формирований правоохранительной направленности, что будет способствовать реальному повышению уровня общественного доверия и росту эффективности борьбы с наиболее распространенными видами правонарушений.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1.3. Повышение уровня профилактической работы с лицами, склонными к совершению правонарушений, что будет способствовать снижению: удельного веса преступлений: совершенных в состоянии алкогольного опьянения, совершенных несовершеннолетними, совершенных на почве семейно-бытовых отношений, рецидивных преступлений.  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726">
        <w:rPr>
          <w:rFonts w:ascii="Times New Roman" w:eastAsia="Calibri" w:hAnsi="Times New Roman" w:cs="Times New Roman"/>
          <w:i/>
          <w:sz w:val="28"/>
          <w:szCs w:val="28"/>
        </w:rPr>
        <w:t>Задача 2. Противодействие терроризму и экстремизму.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Выполнение поставленной задачи осуществляет антитеррористическая комиссия района. В целях реализации поставленной задачи на системной основе планируется проведение следующих мероприятий: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2.1.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2.2. Усиление защищенности объектов вероятных террористических устремлений, критически важных для экономики региона, мест массового пребывания людей.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2A0" w:rsidRPr="00807726" w:rsidRDefault="004A42A0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4. Краткое описание этапов и сроков муниципальной программы с указанием плановых значений показателей (индикаторов) по годам реализации муниципальной программы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8F751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рассчитана на период 201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- 20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22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годов. Этапом реализации программы является календарный год. Плановые значения показателей (индикаторов) по годам реализации муниципальной программы приведены в приложении 1 к настоящей программе.</w:t>
      </w:r>
    </w:p>
    <w:p w:rsidR="00CA10A4" w:rsidRPr="00807726" w:rsidRDefault="00CA10A4" w:rsidP="00CA10A4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5. Краткое описание ресурсного обеспечения программы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рассчитана на период 201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- 20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22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годов и реализуется за счет средств бюджета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Предполагаемый объем финансовых средств на реализацию программных мероприятий составляет </w:t>
      </w:r>
      <w:r w:rsidR="00986DB2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320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000 рублей, в том числе: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на 201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– </w:t>
      </w:r>
      <w:r w:rsidR="00986DB2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80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000 рублей;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на 20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20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– </w:t>
      </w:r>
      <w:r w:rsidR="00986DB2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80 000 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рублей;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на 20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21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– </w:t>
      </w:r>
      <w:r w:rsidR="00986DB2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80 000 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рублей;</w:t>
      </w:r>
    </w:p>
    <w:p w:rsidR="00CA10A4" w:rsidRPr="00807726" w:rsidRDefault="00CA10A4" w:rsidP="004A42A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на 20</w:t>
      </w:r>
      <w:r w:rsidR="004A42A0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22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– </w:t>
      </w:r>
      <w:r w:rsidR="00986DB2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80 000 </w:t>
      </w: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рублей.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Ежегодно, в течение всего срока действия, муниципальная программа корректируется исходя из возможностей бюджета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 на очередной финансовый год и плановый период с учетом предоставления субсидий из областного бюджета.</w:t>
      </w:r>
    </w:p>
    <w:p w:rsidR="00CA10A4" w:rsidRPr="00807726" w:rsidRDefault="00CA10A4" w:rsidP="004A4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Иные мероприятия муниципальной программы будут исполняться органами местного самоуправления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 в рамках компетенции.</w:t>
      </w:r>
    </w:p>
    <w:p w:rsidR="00562619" w:rsidRPr="00807726" w:rsidRDefault="00CA10A4" w:rsidP="0056261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Распорядителями бюджетных средств являются Администрация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района, отдел образования Администрации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 Приобретение материальных средств осуществляется на основании Федерального </w:t>
      </w:r>
      <w:hyperlink r:id="rId11" w:history="1">
        <w:r w:rsidRPr="00807726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2619" w:rsidRPr="00807726">
        <w:rPr>
          <w:rFonts w:ascii="Times New Roman" w:eastAsia="Calibri" w:hAnsi="Times New Roman" w:cs="Times New Roman"/>
          <w:sz w:val="28"/>
          <w:szCs w:val="28"/>
          <w:lang w:eastAsia="zh-CN"/>
        </w:rPr>
        <w:t>от 05.04.2013 г. №44-ФЗ "О контрактной системе в сфере закупок товаров, работ, услуг для обеспечения государственных и муниципальных нужд".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 за счет местного бюджета и прогнозная оценка расходов по источникам ресурсного обеспечения на реализацию муниципальной программы приведены в приложениях 2 и 3 к настоящей программе.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 xml:space="preserve">6. Описание мер муниципального регулирования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Меры муниципального регулирования: налоговые, тарифные, кредитные, залоговое обеспечение в пределах компетенции органов местного самоуправления в рамках реализации муниципальной программы не предусмотрены.  Выпадающих доходов районного бюджета, участвующих в реализации муниципальной программы, а также увеличение обязательств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 не запланировано.</w:t>
      </w: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>7. Порядок и методика оценки эффективности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26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на основании данных о финансировании и освоении средств, выделенных на реализацию муниципальной программы, результатов выполнения основных мероприятий, динамики плановых и фактически достигнутых показателей.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на основе использования системы целевых индикаторов, которая </w:t>
      </w:r>
      <w:r w:rsidRPr="00807726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обеспечивает мониторинг динамики изменений показателей за оцениваемый период в целях определения степени достижения цели, задач муниципальной программы и выполнения программных мероприятий.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«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Сосковское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программой, на основе расчетов по следующим формулам.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индикатора: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proofErr w:type="gramStart"/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 = </w:t>
      </w:r>
      <w:proofErr w:type="gramStart"/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-------- ,</w:t>
      </w:r>
      <w:proofErr w:type="gramEnd"/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proofErr w:type="spellEnd"/>
      <w:proofErr w:type="gramEnd"/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T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proofErr w:type="gramStart"/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proofErr w:type="gramEnd"/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K   - коэффициент эффективности хода реализации i-</w:t>
      </w: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индикатора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муниципальной программы;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T   - нормативное значение i-</w:t>
      </w: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индикатора, утвержденное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муниципальной программой;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T   - фактическое значение i-</w:t>
      </w: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индикатора, достигнутое в ходе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реализации муниципальной программы;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i = [1...25] - порядковый номер целевого индикатора из числа индикаторов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муниципальной программы.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Оценка эффективности достижения отдельного целевого индикатора муниципальной программы определяется как: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E  = K  x 100%, где: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    - эффективность хода реализации соответствующего целевого индикатора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муниципальной программы (процентов);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gram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хода реализации соответствующего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целевого индикатора муниципальной программы;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в целом </w:t>
      </w:r>
      <w:r w:rsidRPr="00807726">
        <w:rPr>
          <w:rFonts w:ascii="Times New Roman" w:eastAsia="Calibri" w:hAnsi="Times New Roman" w:cs="Times New Roman"/>
          <w:sz w:val="28"/>
          <w:szCs w:val="28"/>
        </w:rPr>
        <w:lastRenderedPageBreak/>
        <w:t>определяется на основе расчетов итоговой сводной оценки по следующей формуле: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SUM K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i=1 </w:t>
      </w: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proofErr w:type="spellEnd"/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= ---------- x 100%, </w:t>
      </w: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E       - эффективность реализации муниципальной программы (процентов);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SUM     - обозначение математического суммирования;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K       - коэффициенты эффективности хода реализации индикаторов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муниципальной программы;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m       - количество индикаторов муниципальной программы.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таблице.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Таблица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5603"/>
      </w:tblGrid>
      <w:tr w:rsidR="00807726" w:rsidRPr="00807726" w:rsidTr="00CA10A4">
        <w:trPr>
          <w:trHeight w:val="6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реализации</w:t>
            </w:r>
          </w:p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использования</w:t>
            </w:r>
          </w:p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бюджетных средств на реализацию</w:t>
            </w:r>
          </w:p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807726" w:rsidRPr="00807726" w:rsidTr="00CA10A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от 50% до 69%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807726" w:rsidRPr="00807726" w:rsidTr="00CA10A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от 70% до 89%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807726" w:rsidRPr="00807726" w:rsidTr="00CA10A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от 90%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AC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26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Управление выполнением мероприятий муниципальной программы, </w:t>
      </w:r>
      <w:proofErr w:type="gramStart"/>
      <w:r w:rsidRPr="008077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их исполнением и текущее руководство осуществляет ответственный исполнитель.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Координация деятельности соисполнителей муниципальной программы (бюджетополучателей) также возлагается на ответственного исполнителя.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В ходе реализации муниципальной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районного бюджета.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Ежегодно (до 1 февраля) юридический отдел Администрации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 на основании представленных отчетов от соисполнителей муниципальной программы готовит для направления в отдел по экономике, предпринимательству и торговле администрации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района за подписью исполнителя программы сводный доклад о ходе реализации муниципальной программы за </w:t>
      </w:r>
      <w:r w:rsidRPr="00807726">
        <w:rPr>
          <w:rFonts w:ascii="Times New Roman" w:eastAsia="Calibri" w:hAnsi="Times New Roman" w:cs="Times New Roman"/>
          <w:sz w:val="28"/>
          <w:szCs w:val="28"/>
        </w:rPr>
        <w:lastRenderedPageBreak/>
        <w:t>прошедший год, а также предложения о внесении в нее изменений, продлении срока действия, завершении или досрочном прекращении реализации</w:t>
      </w:r>
      <w:proofErr w:type="gram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программы.</w:t>
      </w:r>
      <w:r w:rsidR="003D0D7B" w:rsidRPr="00807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и соисполнители: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1) участвуют в реализации муниципальной программы и отвечают за выполнение отдельных направлений, обеспечивают выполнение программных мероприятий;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2) участвуют в подготовке договоров (соглашений, контрактов) на выполнение программных мероприятий;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3) в установленном порядке несут ответственность за использование финансовых средств, выделенных на реализацию программных мероприятий;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>4) 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CA10A4" w:rsidRPr="00807726" w:rsidRDefault="00CA10A4" w:rsidP="003D0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имеет большую социальную значимость. В результате реализации государственной программы снизится количество правонарушений и преступлений в районе, что повлечет за собой повышение комфортности проживания населения в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</w:rPr>
        <w:t xml:space="preserve"> районе.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CA10A4" w:rsidRPr="00807726" w:rsidSect="00CA10A4">
          <w:headerReference w:type="default" r:id="rId12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0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</w:t>
      </w:r>
      <w:r w:rsidR="003D0D7B"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19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- 20</w:t>
      </w:r>
      <w:r w:rsidR="003D0D7B"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22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гг."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7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7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«Профилактика правонарушений и борьба с преступностью на территории </w:t>
      </w:r>
      <w:proofErr w:type="spellStart"/>
      <w:r w:rsidRPr="00807726">
        <w:rPr>
          <w:rFonts w:ascii="Times New Roman" w:eastAsia="Calibri" w:hAnsi="Times New Roman" w:cs="Times New Roman"/>
          <w:b/>
          <w:bCs/>
          <w:sz w:val="24"/>
          <w:szCs w:val="24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на 201</w:t>
      </w:r>
      <w:r w:rsidR="003D0D7B" w:rsidRPr="00807726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8077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</w:t>
      </w:r>
      <w:r w:rsidR="003D0D7B" w:rsidRPr="00807726"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 w:rsidRPr="008077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годы» и их значениях.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01"/>
        <w:gridCol w:w="1970"/>
        <w:gridCol w:w="1276"/>
        <w:gridCol w:w="1843"/>
        <w:gridCol w:w="992"/>
        <w:gridCol w:w="851"/>
        <w:gridCol w:w="992"/>
        <w:gridCol w:w="850"/>
      </w:tblGrid>
      <w:tr w:rsidR="00807726" w:rsidRPr="00807726" w:rsidTr="00CA10A4">
        <w:tc>
          <w:tcPr>
            <w:tcW w:w="709" w:type="dxa"/>
            <w:vMerge w:val="restart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01" w:type="dxa"/>
            <w:vMerge w:val="restart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целей, задач, основных мероприятий, показателей (индикаторов)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индикаторов и показателей</w:t>
            </w:r>
          </w:p>
        </w:tc>
      </w:tr>
      <w:tr w:rsidR="00807726" w:rsidRPr="00807726" w:rsidTr="00CA10A4">
        <w:tc>
          <w:tcPr>
            <w:tcW w:w="709" w:type="dxa"/>
            <w:vMerge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3D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201</w:t>
            </w:r>
            <w:r w:rsidR="003D0D7B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D0D7B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D7B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D7B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D7B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807726" w:rsidRPr="00807726" w:rsidTr="00CA10A4">
        <w:tc>
          <w:tcPr>
            <w:tcW w:w="709" w:type="dxa"/>
            <w:tcBorders>
              <w:bottom w:val="single" w:sz="4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7726" w:rsidRPr="00807726" w:rsidTr="00CA10A4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 территории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807726" w:rsidRPr="00807726" w:rsidTr="00CA10A4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Снижение уровня правонарушений и преступлений на территории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в общественных местах, от общего количества совершенных преступлений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тяжких и особо тяжких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807726" w:rsidRPr="00807726" w:rsidTr="00CA10A4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преступлений раскрытых в отношении лиц, установленных в течение дежурных суток, от общего количества совершенных преступлений 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807726" w:rsidRPr="00807726" w:rsidTr="00CA10A4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</w:tr>
      <w:tr w:rsidR="00807726" w:rsidRPr="00807726" w:rsidTr="00CA10A4">
        <w:trPr>
          <w:trHeight w:val="566"/>
        </w:trPr>
        <w:tc>
          <w:tcPr>
            <w:tcW w:w="709" w:type="dxa"/>
            <w:tcBorders>
              <w:top w:val="single" w:sz="4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правонарушений, пресеченных с участием представителей общественных формирований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 сельских поселений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преступлений, совершенных в состоянии алкогольного опьянения, от общего количества </w:t>
            </w: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совершенных преступлений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Межведомственная комиссия по </w:t>
            </w: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профилактике правонарушений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КДН и ЗП при Администрации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УИИ УФИН России по Орловской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2.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рецидивных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несовершеннолетними,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 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на почве семейно-бытовых отношений,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807726" w:rsidRPr="00807726" w:rsidTr="00CA10A4">
        <w:trPr>
          <w:trHeight w:val="901"/>
        </w:trPr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преступлений, совершенных лицами, ранее  </w:t>
            </w:r>
            <w:r w:rsidRPr="0080772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совершавшими преступления,</w:t>
            </w: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807726" w:rsidRPr="00807726" w:rsidTr="00CA10A4">
        <w:trPr>
          <w:trHeight w:val="357"/>
        </w:trPr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 Противодействие терроризму и экстремизму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2.1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материалов в СМИ, направленных на формирование у населения неприятия идеологии терроризма и экстремизма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Выпущено методических рекомендаций (брошюр, памяток)</w:t>
            </w:r>
          </w:p>
        </w:tc>
        <w:tc>
          <w:tcPr>
            <w:tcW w:w="1970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0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</w:tc>
        <w:tc>
          <w:tcPr>
            <w:tcW w:w="1970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2.2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комиссионного обследования объектов вероятных террористических устремлений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07726" w:rsidRPr="00807726" w:rsidTr="00CA10A4">
        <w:tc>
          <w:tcPr>
            <w:tcW w:w="709" w:type="dxa"/>
          </w:tcPr>
          <w:p w:rsidR="00CA10A4" w:rsidRPr="00807726" w:rsidRDefault="00CA10A4" w:rsidP="00CA10A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паспортов антитеррористической защищенности на объекты вероятных террористических устремлений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0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</w:t>
      </w:r>
      <w:r w:rsidR="003D0D7B"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2019 - 2022 гг.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"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о ресурсном обеспечении муниципальной программы «Профилактика правонарушений и борьба с преступностью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spellStart"/>
      <w:r w:rsidRPr="00807726">
        <w:rPr>
          <w:rFonts w:ascii="Times New Roman" w:eastAsia="Calibri" w:hAnsi="Times New Roman" w:cs="Times New Roman"/>
          <w:bCs/>
          <w:sz w:val="24"/>
          <w:szCs w:val="24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  на 201</w:t>
      </w:r>
      <w:r w:rsidR="003D0D7B" w:rsidRPr="0080772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– 20</w:t>
      </w:r>
      <w:r w:rsidR="003D0D7B" w:rsidRPr="00807726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годы» за счет средств районного бюджета </w:t>
      </w:r>
      <w:r w:rsidRPr="00807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1212"/>
        <w:gridCol w:w="772"/>
        <w:gridCol w:w="851"/>
        <w:gridCol w:w="992"/>
        <w:gridCol w:w="992"/>
        <w:gridCol w:w="993"/>
        <w:gridCol w:w="1134"/>
        <w:gridCol w:w="992"/>
      </w:tblGrid>
      <w:tr w:rsidR="00807726" w:rsidRPr="00807726" w:rsidTr="00CA10A4">
        <w:tc>
          <w:tcPr>
            <w:tcW w:w="534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807726" w:rsidRPr="00807726" w:rsidTr="00CA10A4">
        <w:tc>
          <w:tcPr>
            <w:tcW w:w="534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F7516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7516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7516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7516"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07726" w:rsidRPr="00807726" w:rsidTr="00CA10A4">
        <w:tc>
          <w:tcPr>
            <w:tcW w:w="534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7726" w:rsidRPr="00807726" w:rsidTr="00CA10A4">
        <w:tc>
          <w:tcPr>
            <w:tcW w:w="534" w:type="dxa"/>
            <w:vMerge w:val="restart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86DB2" w:rsidRPr="00807726" w:rsidRDefault="00986DB2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Сосковском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2019-2022 годы» за счет средств районного бюджета </w:t>
            </w:r>
          </w:p>
        </w:tc>
        <w:tc>
          <w:tcPr>
            <w:tcW w:w="2693" w:type="dxa"/>
            <w:shd w:val="clear" w:color="auto" w:fill="auto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2" w:type="dxa"/>
            <w:shd w:val="clear" w:color="auto" w:fill="auto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6DB2" w:rsidRPr="00CB2D57" w:rsidRDefault="00986DB2" w:rsidP="0010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992" w:type="dxa"/>
            <w:shd w:val="clear" w:color="auto" w:fill="auto"/>
          </w:tcPr>
          <w:p w:rsidR="00986DB2" w:rsidRPr="00CB2D57" w:rsidRDefault="00986DB2" w:rsidP="0010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986DB2" w:rsidRPr="00CB2D57" w:rsidRDefault="00986DB2" w:rsidP="0010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86DB2" w:rsidRPr="00CB2D57" w:rsidRDefault="00986DB2" w:rsidP="0010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86DB2" w:rsidRPr="00CB2D57" w:rsidRDefault="00986DB2" w:rsidP="0010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807726" w:rsidRPr="00807726" w:rsidTr="00562619">
        <w:trPr>
          <w:trHeight w:val="1150"/>
        </w:trPr>
        <w:tc>
          <w:tcPr>
            <w:tcW w:w="534" w:type="dxa"/>
            <w:vMerge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10A4" w:rsidRPr="00CB2D57" w:rsidRDefault="00CA10A4" w:rsidP="00CB2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726" w:rsidRPr="00807726" w:rsidTr="00562619">
        <w:tc>
          <w:tcPr>
            <w:tcW w:w="534" w:type="dxa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460E" w:rsidRPr="00CB2D57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60E" w:rsidRPr="00CB2D57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5460E" w:rsidRPr="00CB2D57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460E" w:rsidRPr="00CB2D57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460E" w:rsidRPr="00CB2D57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07726" w:rsidRPr="00807726" w:rsidTr="00562619">
        <w:tc>
          <w:tcPr>
            <w:tcW w:w="534" w:type="dxa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460E" w:rsidRPr="00CB2D57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07726" w:rsidRPr="00807726" w:rsidTr="00562619">
        <w:tc>
          <w:tcPr>
            <w:tcW w:w="534" w:type="dxa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6DB2" w:rsidRPr="00807726" w:rsidRDefault="00986DB2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86DB2" w:rsidRPr="00807726" w:rsidRDefault="00986DB2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6DB2" w:rsidRPr="00CB2D57" w:rsidRDefault="00986DB2" w:rsidP="0010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86DB2" w:rsidRPr="00807726" w:rsidRDefault="00986DB2" w:rsidP="0010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86DB2" w:rsidRPr="00807726" w:rsidRDefault="00986DB2" w:rsidP="0010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86DB2" w:rsidRPr="00807726" w:rsidRDefault="00986DB2" w:rsidP="0010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6DB2" w:rsidRPr="00807726" w:rsidRDefault="00986DB2" w:rsidP="0010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07726" w:rsidRPr="00807726" w:rsidTr="00562619">
        <w:trPr>
          <w:trHeight w:val="2070"/>
        </w:trPr>
        <w:tc>
          <w:tcPr>
            <w:tcW w:w="534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2.1. Проведение информационной политики, направленной  на формирование у населения неприятия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идеалогии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A10A4" w:rsidRPr="00CB2D57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07726" w:rsidRPr="00807726" w:rsidTr="00562619">
        <w:tc>
          <w:tcPr>
            <w:tcW w:w="534" w:type="dxa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60E" w:rsidRPr="00C044FE" w:rsidRDefault="00C044FE" w:rsidP="00C0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C0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Сосковская</w:t>
            </w:r>
            <w:proofErr w:type="spellEnd"/>
            <w:r w:rsidRPr="00C0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212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460E" w:rsidRPr="00CB2D57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0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CA10A4" w:rsidRPr="00807726" w:rsidRDefault="00CA10A4" w:rsidP="00CA10A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201</w:t>
      </w:r>
      <w:r w:rsidR="008F7516"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- 20</w:t>
      </w:r>
      <w:r w:rsidR="008F7516"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22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гг."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«Профилактика правонарушений и борьба с преступностью в </w:t>
      </w:r>
      <w:proofErr w:type="spellStart"/>
      <w:r w:rsidRPr="00807726">
        <w:rPr>
          <w:rFonts w:ascii="Times New Roman" w:eastAsia="Calibri" w:hAnsi="Times New Roman" w:cs="Times New Roman"/>
          <w:bCs/>
          <w:sz w:val="24"/>
          <w:szCs w:val="24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  на 201</w:t>
      </w:r>
      <w:r w:rsidR="008F7516" w:rsidRPr="0080772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– 20</w:t>
      </w:r>
      <w:r w:rsidR="008F7516" w:rsidRPr="00807726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19"/>
        <w:gridCol w:w="2795"/>
        <w:gridCol w:w="1355"/>
        <w:gridCol w:w="1559"/>
        <w:gridCol w:w="1418"/>
        <w:gridCol w:w="1559"/>
        <w:gridCol w:w="1559"/>
      </w:tblGrid>
      <w:tr w:rsidR="00807726" w:rsidRPr="00807726" w:rsidTr="00CA10A4">
        <w:tc>
          <w:tcPr>
            <w:tcW w:w="628" w:type="dxa"/>
            <w:vMerge w:val="restart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450" w:type="dxa"/>
            <w:gridSpan w:val="5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07726" w:rsidRPr="00807726" w:rsidTr="00CA10A4">
        <w:tc>
          <w:tcPr>
            <w:tcW w:w="628" w:type="dxa"/>
            <w:vMerge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7516"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7516"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7516"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7516"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7726" w:rsidRPr="00807726" w:rsidTr="00CA10A4">
        <w:tc>
          <w:tcPr>
            <w:tcW w:w="628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7726" w:rsidRPr="00807726" w:rsidTr="00CA10A4">
        <w:tc>
          <w:tcPr>
            <w:tcW w:w="628" w:type="dxa"/>
            <w:vMerge w:val="restart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55460E" w:rsidRPr="00807726" w:rsidRDefault="0055460E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Профилактика правонарушений и борьба с преступностью в </w:t>
            </w:r>
            <w:proofErr w:type="spellStart"/>
            <w:r w:rsidRPr="00807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Сосковском</w:t>
            </w:r>
            <w:proofErr w:type="spellEnd"/>
            <w:r w:rsidRPr="00807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районе  на 2019 – 2022 годы</w:t>
            </w:r>
          </w:p>
        </w:tc>
        <w:tc>
          <w:tcPr>
            <w:tcW w:w="2795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5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1559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7726" w:rsidRPr="00807726" w:rsidTr="00CA10A4">
        <w:tc>
          <w:tcPr>
            <w:tcW w:w="628" w:type="dxa"/>
            <w:vMerge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7726" w:rsidRPr="00807726" w:rsidTr="00CA10A4">
        <w:tc>
          <w:tcPr>
            <w:tcW w:w="628" w:type="dxa"/>
            <w:vMerge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5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7726" w:rsidRPr="00807726" w:rsidTr="00CA10A4">
        <w:tc>
          <w:tcPr>
            <w:tcW w:w="628" w:type="dxa"/>
            <w:vMerge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shd w:val="clear" w:color="auto" w:fill="auto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1559" w:type="dxa"/>
            <w:shd w:val="clear" w:color="auto" w:fill="auto"/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7726" w:rsidRPr="00807726" w:rsidTr="00CA10A4">
        <w:tc>
          <w:tcPr>
            <w:tcW w:w="628" w:type="dxa"/>
            <w:vMerge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355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0A4" w:rsidRPr="00807726" w:rsidTr="00CA10A4">
        <w:trPr>
          <w:trHeight w:val="552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7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726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726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726">
        <w:rPr>
          <w:rFonts w:ascii="Times New Roman" w:eastAsia="Calibri" w:hAnsi="Times New Roman" w:cs="Times New Roman"/>
          <w:sz w:val="24"/>
          <w:szCs w:val="24"/>
        </w:rPr>
        <w:t xml:space="preserve">и борьба с преступностью в </w:t>
      </w:r>
      <w:proofErr w:type="spellStart"/>
      <w:r w:rsidRPr="00807726">
        <w:rPr>
          <w:rFonts w:ascii="Times New Roman" w:eastAsia="Calibri" w:hAnsi="Times New Roman" w:cs="Times New Roman"/>
          <w:sz w:val="24"/>
          <w:szCs w:val="24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4"/>
          <w:szCs w:val="24"/>
        </w:rPr>
        <w:t xml:space="preserve"> районе 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726">
        <w:rPr>
          <w:rFonts w:ascii="Times New Roman" w:eastAsia="Calibri" w:hAnsi="Times New Roman" w:cs="Times New Roman"/>
          <w:sz w:val="24"/>
          <w:szCs w:val="24"/>
        </w:rPr>
        <w:t>на 201</w:t>
      </w:r>
      <w:r w:rsidR="008F7516" w:rsidRPr="00807726">
        <w:rPr>
          <w:rFonts w:ascii="Times New Roman" w:eastAsia="Calibri" w:hAnsi="Times New Roman" w:cs="Times New Roman"/>
          <w:sz w:val="24"/>
          <w:szCs w:val="24"/>
        </w:rPr>
        <w:t>9</w:t>
      </w:r>
      <w:r w:rsidRPr="00807726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8F7516" w:rsidRPr="00807726">
        <w:rPr>
          <w:rFonts w:ascii="Times New Roman" w:eastAsia="Calibri" w:hAnsi="Times New Roman" w:cs="Times New Roman"/>
          <w:sz w:val="24"/>
          <w:szCs w:val="24"/>
        </w:rPr>
        <w:t>22</w:t>
      </w:r>
      <w:r w:rsidRPr="00807726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План реализации муниципальной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«Профилактика правонарушений и борьба с преступностью 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spellStart"/>
      <w:r w:rsidRPr="00807726">
        <w:rPr>
          <w:rFonts w:ascii="Times New Roman" w:eastAsia="Calibri" w:hAnsi="Times New Roman" w:cs="Times New Roman"/>
          <w:bCs/>
          <w:sz w:val="24"/>
          <w:szCs w:val="24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 на 201</w:t>
      </w:r>
      <w:r w:rsidR="008F7516" w:rsidRPr="0080772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– 20</w:t>
      </w:r>
      <w:r w:rsidR="008F7516" w:rsidRPr="00807726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</w:p>
    <w:p w:rsidR="00CA10A4" w:rsidRPr="00807726" w:rsidRDefault="00CA10A4" w:rsidP="00CA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417"/>
        <w:gridCol w:w="1417"/>
        <w:gridCol w:w="1276"/>
        <w:gridCol w:w="1134"/>
        <w:gridCol w:w="1276"/>
        <w:gridCol w:w="1134"/>
        <w:gridCol w:w="1417"/>
      </w:tblGrid>
      <w:tr w:rsidR="00807726" w:rsidRPr="00807726" w:rsidTr="00CA10A4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задач,  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исполнитель,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за счет средств местного бюджета,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807726" w:rsidRPr="00807726" w:rsidTr="00CA10A4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8F7516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726" w:rsidRPr="00807726" w:rsidTr="00CA10A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BF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7726" w:rsidRPr="00807726" w:rsidTr="00CA10A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на 2019-2022 </w:t>
            </w:r>
            <w:proofErr w:type="spell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5460E">
            <w:pPr>
              <w:jc w:val="center"/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726" w:rsidRPr="00807726" w:rsidTr="00CA10A4">
        <w:trPr>
          <w:tblCellSpacing w:w="5" w:type="nil"/>
        </w:trPr>
        <w:tc>
          <w:tcPr>
            <w:tcW w:w="1460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Снижение уровня правонарушений и преступлений на территории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07726" w:rsidRPr="00807726" w:rsidTr="00CA10A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комплекса технических средств </w:t>
            </w:r>
            <w:proofErr w:type="gram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правопорядка 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726" w:rsidRPr="00807726" w:rsidTr="00CA10A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1.2.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деятельности по охране общественного порядка общественных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562619"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    самоуправления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726" w:rsidRPr="00807726" w:rsidTr="00CA10A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1.3.</w:t>
            </w:r>
          </w:p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при Администрации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УИИ УФИН России по Орловской области</w:t>
            </w:r>
          </w:p>
          <w:p w:rsidR="0055460E" w:rsidRPr="00807726" w:rsidRDefault="0055460E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60E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726" w:rsidRPr="00807726" w:rsidTr="00CA10A4">
        <w:trPr>
          <w:tblCellSpacing w:w="5" w:type="nil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Противодействие терроризму и экстремизму</w:t>
            </w:r>
          </w:p>
        </w:tc>
      </w:tr>
      <w:tr w:rsidR="00807726" w:rsidRPr="00807726" w:rsidTr="00CA10A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информационной политики, направленной на формирование у населения неприятия идеологии </w:t>
            </w: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обучение населения основам личной безопасности при террористических и экстремистских проявлениях и угрозах.</w:t>
            </w:r>
          </w:p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информационно-пропагандистских материалов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726" w:rsidRPr="00807726" w:rsidTr="00CA10A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55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2.</w:t>
            </w:r>
            <w:r w:rsidR="0055460E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A10A4" w:rsidRPr="00807726" w:rsidRDefault="00CA10A4" w:rsidP="0056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F7516"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55460E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A4" w:rsidRPr="00807726" w:rsidRDefault="00CA10A4" w:rsidP="00CA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0A4" w:rsidRPr="00807726" w:rsidRDefault="00CA10A4" w:rsidP="00CA10A4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u w:val="single"/>
          <w:lang w:eastAsia="zh-CN"/>
        </w:rPr>
      </w:pPr>
    </w:p>
    <w:p w:rsidR="00CA10A4" w:rsidRPr="00807726" w:rsidRDefault="00CA10A4"/>
    <w:sectPr w:rsidR="00CA10A4" w:rsidRPr="00807726" w:rsidSect="00CA10A4">
      <w:headerReference w:type="default" r:id="rId13"/>
      <w:pgSz w:w="16838" w:h="11906" w:orient="landscape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4C" w:rsidRDefault="002D284C">
      <w:pPr>
        <w:spacing w:after="0" w:line="240" w:lineRule="auto"/>
      </w:pPr>
      <w:r>
        <w:separator/>
      </w:r>
    </w:p>
  </w:endnote>
  <w:endnote w:type="continuationSeparator" w:id="0">
    <w:p w:rsidR="002D284C" w:rsidRDefault="002D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4C" w:rsidRDefault="002D284C">
      <w:pPr>
        <w:spacing w:after="0" w:line="240" w:lineRule="auto"/>
      </w:pPr>
      <w:r>
        <w:separator/>
      </w:r>
    </w:p>
  </w:footnote>
  <w:footnote w:type="continuationSeparator" w:id="0">
    <w:p w:rsidR="002D284C" w:rsidRDefault="002D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7" w:rsidRDefault="00CB2D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44F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7" w:rsidRDefault="00CB2D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44FE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5855D6B"/>
    <w:multiLevelType w:val="hybridMultilevel"/>
    <w:tmpl w:val="2A3CBE48"/>
    <w:lvl w:ilvl="0" w:tplc="8B6AD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143B"/>
    <w:multiLevelType w:val="hybridMultilevel"/>
    <w:tmpl w:val="DD884430"/>
    <w:lvl w:ilvl="0" w:tplc="31F63B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F9C1DC0"/>
    <w:multiLevelType w:val="hybridMultilevel"/>
    <w:tmpl w:val="D55E1E34"/>
    <w:lvl w:ilvl="0" w:tplc="E8FCC5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A4"/>
    <w:rsid w:val="001014E3"/>
    <w:rsid w:val="001041F2"/>
    <w:rsid w:val="002D284C"/>
    <w:rsid w:val="00345543"/>
    <w:rsid w:val="003D0D7B"/>
    <w:rsid w:val="004A42A0"/>
    <w:rsid w:val="004D0658"/>
    <w:rsid w:val="0055460E"/>
    <w:rsid w:val="00562619"/>
    <w:rsid w:val="00690305"/>
    <w:rsid w:val="006D05B8"/>
    <w:rsid w:val="007418FD"/>
    <w:rsid w:val="00807726"/>
    <w:rsid w:val="008F215E"/>
    <w:rsid w:val="008F7516"/>
    <w:rsid w:val="00986DB2"/>
    <w:rsid w:val="009A181D"/>
    <w:rsid w:val="009D385A"/>
    <w:rsid w:val="00A82647"/>
    <w:rsid w:val="00AB609C"/>
    <w:rsid w:val="00AC7892"/>
    <w:rsid w:val="00AF06F2"/>
    <w:rsid w:val="00BF1A64"/>
    <w:rsid w:val="00C044FE"/>
    <w:rsid w:val="00C65E69"/>
    <w:rsid w:val="00CA10A4"/>
    <w:rsid w:val="00CB2D57"/>
    <w:rsid w:val="00CC72CF"/>
    <w:rsid w:val="00E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10A4"/>
  </w:style>
  <w:style w:type="paragraph" w:customStyle="1" w:styleId="p2">
    <w:name w:val="p2"/>
    <w:basedOn w:val="a"/>
    <w:rsid w:val="00CA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A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10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CA10A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0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A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A10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1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A10A4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A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A10A4"/>
    <w:rPr>
      <w:b/>
      <w:bCs/>
    </w:rPr>
  </w:style>
  <w:style w:type="character" w:customStyle="1" w:styleId="apple-converted-space">
    <w:name w:val="apple-converted-space"/>
    <w:basedOn w:val="a0"/>
    <w:rsid w:val="00CA10A4"/>
  </w:style>
  <w:style w:type="paragraph" w:customStyle="1" w:styleId="ConsPlusNonformat">
    <w:name w:val="ConsPlusNonformat"/>
    <w:uiPriority w:val="99"/>
    <w:rsid w:val="00CA1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A1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CA10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10A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10A4"/>
  </w:style>
  <w:style w:type="paragraph" w:customStyle="1" w:styleId="p2">
    <w:name w:val="p2"/>
    <w:basedOn w:val="a"/>
    <w:rsid w:val="00CA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A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10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CA10A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0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A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A10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1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A10A4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A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A10A4"/>
    <w:rPr>
      <w:b/>
      <w:bCs/>
    </w:rPr>
  </w:style>
  <w:style w:type="character" w:customStyle="1" w:styleId="apple-converted-space">
    <w:name w:val="apple-converted-space"/>
    <w:basedOn w:val="a0"/>
    <w:rsid w:val="00CA10A4"/>
  </w:style>
  <w:style w:type="paragraph" w:customStyle="1" w:styleId="ConsPlusNonformat">
    <w:name w:val="ConsPlusNonformat"/>
    <w:uiPriority w:val="99"/>
    <w:rsid w:val="00CA1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A1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CA10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10A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FCD63F6ECF09C7787383C633F88923A77464746F2172B72501DAC7BFS1D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FCD63F6ECF09C778739DCB2594D62CA17B327167277EE07F5E819AE8136567SDD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CD63F6ECF09C7787383C633F88923A7746574652972B72501DAC7BF1A6F309B170D7EB275S2D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21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13</cp:revision>
  <cp:lastPrinted>2019-01-14T07:48:00Z</cp:lastPrinted>
  <dcterms:created xsi:type="dcterms:W3CDTF">2018-10-11T11:43:00Z</dcterms:created>
  <dcterms:modified xsi:type="dcterms:W3CDTF">2019-01-23T12:09:00Z</dcterms:modified>
</cp:coreProperties>
</file>