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C8" w:rsidRPr="00967754" w:rsidRDefault="00976EC8" w:rsidP="0096775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67754">
        <w:rPr>
          <w:rFonts w:ascii="Times New Roman" w:hAnsi="Times New Roman" w:cs="Times New Roman"/>
          <w:color w:val="333333"/>
          <w:sz w:val="24"/>
          <w:szCs w:val="24"/>
        </w:rPr>
        <w:t>ОТЧЁТ ГЛАВЫ МУРАЕВСКОГО СЕЛЬСКОГО ПОСЕЛЕНИЯ ЗА 2019 ГОД.</w:t>
      </w:r>
    </w:p>
    <w:p w:rsidR="00976EC8" w:rsidRPr="00967754" w:rsidRDefault="00976EC8" w:rsidP="009677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7754">
        <w:rPr>
          <w:rFonts w:ascii="Times New Roman" w:hAnsi="Times New Roman" w:cs="Times New Roman"/>
          <w:color w:val="333333"/>
          <w:sz w:val="24"/>
          <w:szCs w:val="24"/>
        </w:rPr>
        <w:t>Добрый день, уважаемые коллеги, присутствующие!  Я представляю вам отчёт за 2019 год, в котором постараюсь кратко отразить деятельность администрации.</w:t>
      </w:r>
    </w:p>
    <w:p w:rsidR="00976EC8" w:rsidRPr="00967754" w:rsidRDefault="00976EC8" w:rsidP="009677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Главными задачами в работе администрации сельского поселения является исполнение полномочий в соответствии с Федеральным Законом № 131- ФЗ от 06.10.2003 года «Об общих принципах организации местного самоуправления в Российской Федерации», Уставом СП, федеральными и другими областными правовыми актами. 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Это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прежде всего приём граждан, исполнение бюджета, обеспечение мер пожарной безопасности, создание условий для организации досуга, благоустройство населенных пунктов, экология и другие вопросы. Штат Администрации с/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состоит из трёх человек: глава, бухгалтер и ведущий специалист. Общая площадь земель в границах муниципального образования – 4666 га. Земель 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сельхозназначения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 3767 га. Земли населённых пунктов 693,6 и земли природопользования 185,7га. Вся земля обрабаты</w:t>
      </w:r>
      <w:bookmarkStart w:id="0" w:name="_GoBack"/>
      <w:bookmarkEnd w:id="0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вается  Обрабатывают в основном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фермеры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.И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у нас на поселении 7 хозяйств. А также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Мроторг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 и ЛПХ. В 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Мураевском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сельском поселении имеется 7 населенных пунктов, с численностью населения 507                                                                                                                                           чел.   Имеется также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Цвеленевская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средняя школа, 1 ФАП 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spellStart"/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</w:rPr>
        <w:t>Мураевка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). Имеется клуб в д.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Мураевка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и филиал 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с.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Должонки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. Работают 2 магазина, обеспечивающие населения продуктами питания. Через поселение проходит областная автодорога. На территории поселения имеются 2 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воинских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 захоронения, которые содержатся в надлежащем состоянии. Ко дню Победы и освобождению д.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Мураевка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ежегодно проводятся митинги с возложением венков.</w:t>
      </w:r>
    </w:p>
    <w:p w:rsidR="00976EC8" w:rsidRPr="00967754" w:rsidRDefault="00976EC8" w:rsidP="009677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7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Администрацию поселения за 2019 год поступило 273 различных писем и запросов из различных организаций. На все письма были даны ответы. В администрации поселения велся приём граждан. Было выдано 94 справки. На некоторые вопросы давались различные рекомендации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устные разъяснения. Было также оформлено 25 нотариально заверенных документов. Проведено 16 сходов 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граждан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которых поднимались вопросы по пожарной безопасности, благоустройству, экологии, сохранности имущества, содержания животных. </w:t>
      </w:r>
    </w:p>
    <w:p w:rsidR="00976EC8" w:rsidRPr="00967754" w:rsidRDefault="00976EC8" w:rsidP="009677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7754">
        <w:rPr>
          <w:rFonts w:ascii="Times New Roman" w:hAnsi="Times New Roman" w:cs="Times New Roman"/>
          <w:color w:val="333333"/>
          <w:sz w:val="24"/>
          <w:szCs w:val="24"/>
        </w:rPr>
        <w:t>На сегодняшний день Совет депутатов с/</w:t>
      </w:r>
      <w:proofErr w:type="gram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осуществляет свою работу в том же составе – 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5 заседаний совета депутатов </w:t>
      </w:r>
      <w:proofErr w:type="spellStart"/>
      <w:r w:rsidRPr="00967754">
        <w:rPr>
          <w:rFonts w:ascii="Times New Roman" w:hAnsi="Times New Roman" w:cs="Times New Roman"/>
          <w:color w:val="333333"/>
          <w:sz w:val="24"/>
          <w:szCs w:val="24"/>
        </w:rPr>
        <w:t>Мураевского</w:t>
      </w:r>
      <w:proofErr w:type="spellEnd"/>
      <w:r w:rsidRPr="00967754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поселения.</w:t>
      </w:r>
    </w:p>
    <w:p w:rsidR="00976EC8" w:rsidRPr="00967754" w:rsidRDefault="00976EC8" w:rsidP="009677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7754">
        <w:rPr>
          <w:rFonts w:ascii="Times New Roman" w:hAnsi="Times New Roman" w:cs="Times New Roman"/>
          <w:color w:val="333333"/>
          <w:sz w:val="24"/>
          <w:szCs w:val="24"/>
        </w:rPr>
        <w:t>Благодарю за внимание.</w:t>
      </w:r>
    </w:p>
    <w:sectPr w:rsidR="00976EC8" w:rsidRPr="00967754" w:rsidSect="00967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CC1"/>
    <w:rsid w:val="000B7B09"/>
    <w:rsid w:val="002238D3"/>
    <w:rsid w:val="00236E9D"/>
    <w:rsid w:val="00324089"/>
    <w:rsid w:val="003356B5"/>
    <w:rsid w:val="00353B44"/>
    <w:rsid w:val="003804EA"/>
    <w:rsid w:val="003D6117"/>
    <w:rsid w:val="003F7D41"/>
    <w:rsid w:val="00403FCC"/>
    <w:rsid w:val="004F5CC1"/>
    <w:rsid w:val="006A054E"/>
    <w:rsid w:val="006F2A24"/>
    <w:rsid w:val="007743B2"/>
    <w:rsid w:val="007C3EAF"/>
    <w:rsid w:val="00846FDF"/>
    <w:rsid w:val="008A422E"/>
    <w:rsid w:val="00913DE6"/>
    <w:rsid w:val="00967754"/>
    <w:rsid w:val="00976EC8"/>
    <w:rsid w:val="00A76DC8"/>
    <w:rsid w:val="00B33D20"/>
    <w:rsid w:val="00C06226"/>
    <w:rsid w:val="00D85845"/>
    <w:rsid w:val="00EE6D15"/>
    <w:rsid w:val="00E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33D20"/>
    <w:pPr>
      <w:spacing w:before="300" w:after="150" w:line="240" w:lineRule="auto"/>
      <w:outlineLvl w:val="1"/>
    </w:pPr>
    <w:rPr>
      <w:rFonts w:ascii="inherit" w:eastAsia="Times New Roman" w:hAnsi="inherit" w:cs="inherit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B33D20"/>
    <w:rPr>
      <w:rFonts w:ascii="inherit" w:hAnsi="inherit" w:cs="inherit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B33D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ГЛАВЫ МУРАЕВСКОГО СЕЛЬСКОГО ПОСЕЛЕНИЯ ЗА 2019 ГОД</dc:title>
  <dc:subject/>
  <dc:creator>Muraevskoe</dc:creator>
  <cp:keywords/>
  <dc:description/>
  <cp:lastModifiedBy>IT</cp:lastModifiedBy>
  <cp:revision>4</cp:revision>
  <cp:lastPrinted>2019-05-06T09:31:00Z</cp:lastPrinted>
  <dcterms:created xsi:type="dcterms:W3CDTF">2020-01-21T09:15:00Z</dcterms:created>
  <dcterms:modified xsi:type="dcterms:W3CDTF">2020-01-22T06:14:00Z</dcterms:modified>
</cp:coreProperties>
</file>