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8E" w:rsidRDefault="001C4A8E" w:rsidP="001C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ответственности за розничную продажу алкогольной продукции несовершеннолетним. </w:t>
      </w:r>
    </w:p>
    <w:p w:rsidR="001C4A8E" w:rsidRDefault="001C4A8E" w:rsidP="001C4A8E">
      <w:pPr>
        <w:spacing w:line="360" w:lineRule="auto"/>
        <w:jc w:val="both"/>
        <w:rPr>
          <w:sz w:val="28"/>
          <w:szCs w:val="28"/>
        </w:rPr>
      </w:pPr>
    </w:p>
    <w:p w:rsidR="001C4A8E" w:rsidRPr="00916066" w:rsidRDefault="001C4A8E" w:rsidP="001C4A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Частью </w:t>
      </w:r>
      <w:r w:rsidRPr="00916066">
        <w:rPr>
          <w:sz w:val="28"/>
          <w:szCs w:val="28"/>
        </w:rPr>
        <w:t xml:space="preserve">2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>
        <w:rPr>
          <w:sz w:val="28"/>
          <w:szCs w:val="28"/>
        </w:rPr>
        <w:t xml:space="preserve"> </w:t>
      </w:r>
      <w:r w:rsidRPr="00916066">
        <w:rPr>
          <w:sz w:val="28"/>
          <w:szCs w:val="28"/>
        </w:rPr>
        <w:t>закреплено, что розничная продажа алкогольной продукции несовершеннолетним не допускается.</w:t>
      </w:r>
    </w:p>
    <w:p w:rsidR="001C4A8E" w:rsidRPr="00916066" w:rsidRDefault="001C4A8E" w:rsidP="001C4A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6066">
        <w:rPr>
          <w:sz w:val="28"/>
          <w:szCs w:val="28"/>
        </w:rPr>
        <w:t>Несоблюдение указанного запрета влечет для виновных ли</w:t>
      </w:r>
      <w:r>
        <w:rPr>
          <w:sz w:val="28"/>
          <w:szCs w:val="28"/>
        </w:rPr>
        <w:t>ц привлечение к установленной законом ответственности</w:t>
      </w:r>
      <w:r w:rsidRPr="00916066">
        <w:rPr>
          <w:sz w:val="28"/>
          <w:szCs w:val="28"/>
        </w:rPr>
        <w:t>.</w:t>
      </w:r>
    </w:p>
    <w:p w:rsidR="001C4A8E" w:rsidRDefault="001C4A8E" w:rsidP="001C4A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ч.2 ст.14.16 КоАП РФ </w:t>
      </w:r>
      <w:hyperlink r:id="rId5" w:history="1">
        <w:r>
          <w:rPr>
            <w:sz w:val="28"/>
            <w:szCs w:val="28"/>
          </w:rPr>
          <w:t>р</w:t>
        </w:r>
        <w:r w:rsidRPr="00C96BC3">
          <w:rPr>
            <w:sz w:val="28"/>
            <w:szCs w:val="28"/>
          </w:rPr>
          <w:t>озничная продажа</w:t>
        </w:r>
      </w:hyperlink>
      <w:r>
        <w:rPr>
          <w:sz w:val="28"/>
          <w:szCs w:val="28"/>
        </w:rPr>
        <w:t xml:space="preserve"> несовершеннолетнему алкогольной продукции, если это действие не содержит </w:t>
      </w:r>
      <w:hyperlink r:id="rId6" w:history="1">
        <w:r w:rsidRPr="00C96BC3">
          <w:rPr>
            <w:sz w:val="28"/>
            <w:szCs w:val="28"/>
          </w:rPr>
          <w:t>уголовно наказуемого деяния</w:t>
        </w:r>
      </w:hyperlink>
      <w:r>
        <w:rPr>
          <w:sz w:val="28"/>
          <w:szCs w:val="28"/>
        </w:rPr>
        <w:t xml:space="preserve">, влечёт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 </w:t>
      </w:r>
      <w:proofErr w:type="gramEnd"/>
    </w:p>
    <w:p w:rsidR="001C4A8E" w:rsidRPr="00916066" w:rsidRDefault="001C4A8E" w:rsidP="001C4A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6066">
        <w:rPr>
          <w:sz w:val="28"/>
          <w:szCs w:val="28"/>
        </w:rPr>
        <w:t>Статьей 151.1 Уголовного кодекса Российской Федерации предусмотрена уголовная ответственность за розничную продажу несовершеннолетним алкогольной продукции, если это деяние совершено неоднократно.</w:t>
      </w:r>
      <w:r>
        <w:rPr>
          <w:sz w:val="28"/>
          <w:szCs w:val="28"/>
        </w:rPr>
        <w:t xml:space="preserve"> </w:t>
      </w:r>
      <w:r w:rsidRPr="00916066">
        <w:rPr>
          <w:sz w:val="28"/>
          <w:szCs w:val="28"/>
        </w:rPr>
        <w:t>Согласно примечанию к</w:t>
      </w:r>
      <w:r>
        <w:rPr>
          <w:sz w:val="28"/>
          <w:szCs w:val="28"/>
        </w:rPr>
        <w:t xml:space="preserve"> данной </w:t>
      </w:r>
      <w:r w:rsidRPr="00916066">
        <w:rPr>
          <w:sz w:val="28"/>
          <w:szCs w:val="28"/>
        </w:rPr>
        <w:t xml:space="preserve"> статье</w:t>
      </w:r>
      <w:r>
        <w:rPr>
          <w:sz w:val="28"/>
          <w:szCs w:val="28"/>
        </w:rPr>
        <w:t xml:space="preserve">, </w:t>
      </w:r>
      <w:r w:rsidRPr="00916066">
        <w:rPr>
          <w:sz w:val="28"/>
          <w:szCs w:val="28"/>
        </w:rPr>
        <w:t xml:space="preserve"> неоднократной признается розничная продажа несовершеннолетнему алкогольной продукции лицом, ранее привлеченным к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1C4A8E" w:rsidRPr="00916066" w:rsidRDefault="001C4A8E" w:rsidP="001C4A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6066">
        <w:rPr>
          <w:sz w:val="28"/>
          <w:szCs w:val="28"/>
        </w:rPr>
        <w:t>В силу статьи 4.6. КоАП РФ лицо, которому назначено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1 года со дня окончания исполнения данного постановления.</w:t>
      </w:r>
    </w:p>
    <w:p w:rsidR="001C4A8E" w:rsidRPr="00916066" w:rsidRDefault="001C4A8E" w:rsidP="001C4A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16066">
        <w:rPr>
          <w:sz w:val="28"/>
          <w:szCs w:val="28"/>
        </w:rPr>
        <w:t xml:space="preserve">Санкцией статьи 151.1 УК РФ предусмотрено </w:t>
      </w:r>
      <w:r>
        <w:rPr>
          <w:sz w:val="28"/>
          <w:szCs w:val="28"/>
        </w:rPr>
        <w:t xml:space="preserve">уголовное </w:t>
      </w:r>
      <w:r w:rsidRPr="00916066">
        <w:rPr>
          <w:sz w:val="28"/>
          <w:szCs w:val="28"/>
        </w:rPr>
        <w:t xml:space="preserve">наказание </w:t>
      </w:r>
      <w:r>
        <w:rPr>
          <w:sz w:val="28"/>
          <w:szCs w:val="28"/>
        </w:rPr>
        <w:t xml:space="preserve"> </w:t>
      </w:r>
      <w:r w:rsidRPr="00916066">
        <w:rPr>
          <w:sz w:val="28"/>
          <w:szCs w:val="28"/>
        </w:rPr>
        <w:t xml:space="preserve"> в виде штрафа в размере от 50 000 до 80 000 рублей или в размере заработной платы или иного дохода осужденного за период от 3 до 6 месяцев либо исправительных работ на срок до 1 года с лишением права занимать определенные должности или заниматься определенной деятельностью на срок до 3 лет или</w:t>
      </w:r>
      <w:proofErr w:type="gramEnd"/>
      <w:r w:rsidRPr="00916066">
        <w:rPr>
          <w:sz w:val="28"/>
          <w:szCs w:val="28"/>
        </w:rPr>
        <w:t xml:space="preserve"> без такового.</w:t>
      </w:r>
    </w:p>
    <w:p w:rsidR="001C4A8E" w:rsidRDefault="001C4A8E" w:rsidP="001C4A8E">
      <w:pPr>
        <w:jc w:val="both"/>
        <w:outlineLvl w:val="0"/>
        <w:rPr>
          <w:sz w:val="28"/>
          <w:szCs w:val="28"/>
        </w:rPr>
      </w:pPr>
    </w:p>
    <w:p w:rsidR="001C4A8E" w:rsidRDefault="001C4A8E" w:rsidP="001C4A8E">
      <w:pPr>
        <w:jc w:val="both"/>
        <w:outlineLvl w:val="0"/>
        <w:rPr>
          <w:sz w:val="28"/>
          <w:szCs w:val="28"/>
        </w:rPr>
      </w:pPr>
    </w:p>
    <w:p w:rsidR="001C4A8E" w:rsidRDefault="001C4A8E" w:rsidP="001C4A8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Урицкий  межрайонный  прокурор </w:t>
      </w:r>
    </w:p>
    <w:p w:rsidR="001C4A8E" w:rsidRDefault="001C4A8E" w:rsidP="001C4A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К.В. Капустянский </w:t>
      </w:r>
    </w:p>
    <w:p w:rsidR="001C4A8E" w:rsidRDefault="001C4A8E" w:rsidP="001C4A8E">
      <w:pPr>
        <w:jc w:val="both"/>
        <w:rPr>
          <w:sz w:val="28"/>
          <w:szCs w:val="28"/>
        </w:rPr>
      </w:pPr>
    </w:p>
    <w:p w:rsidR="000C3EB6" w:rsidRDefault="000C3EB6"/>
    <w:sectPr w:rsidR="000C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31"/>
    <w:rsid w:val="000C3EB6"/>
    <w:rsid w:val="001C4A8E"/>
    <w:rsid w:val="004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A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A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C120D137A980B28EBF56800597F798CE950F88D9CF7608AE4DAD0CF9080E5C94BE29C8D793F8E57D8F67030A07EE70F9A290B0DET5bDN" TargetMode="External"/><Relationship Id="rId5" Type="http://schemas.openxmlformats.org/officeDocument/2006/relationships/hyperlink" Target="consultantplus://offline/ref=51C120D137A980B28EBF56800597F798CE950D8BDDC17608AE4DAD0CF9080E5C94BE29CCD497FBB225C0665F4D53FD73FFA292B7C1569D24TDb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>Home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2019-08-01T08:32:00Z</dcterms:created>
  <dcterms:modified xsi:type="dcterms:W3CDTF">2019-08-01T08:32:00Z</dcterms:modified>
</cp:coreProperties>
</file>